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71" w:rsidRDefault="00024E71" w:rsidP="00024E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День 1. Снижение затрат на транспортировку грузов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Направления сокращения транспортных издержек в цепи поставок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Доля транспорта в общей сумме логистических издержек и влияние автомобильного транспорта.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Структура затрат на грузовые автомобильные перевозки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Кейсы (практические примеры) использования структуризации затрат при организации перевозок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Оптимизация расходов на ГСМ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Причины повышенного расхода топлива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Влияние технического состояния автомобиля и качества ГСМ на расход топлива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Влияние качества ГСМ на техническое состояние двигателя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Рациональная организация работы водителя как метод сокращения расхода топлива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2.5.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Нормирование расхода топлива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Правовая компетентность как инструмент сокращения затрат при перевозке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Система автотранспортного права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Распределение ответственности за превышение массы перевозимого груза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Сроки доставки груза в междугородном сообщении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Ответственность за оформление товарно-транспортной документации. Кейс (пример практической ситуации)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3.5.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Осмотр и досмотр автомобиля в пути: Что является превышением полномочий инспектора ГИБДД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Договорные отношения перевозчика с заказчиком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Заключение договора перевозки: на что обратить внимание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Обязанности сторон по договору перевозки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Ответственность за сохранность груза при перевозке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Штрафы за невыполнение обязательств по договору перевозки, возмещение убытков и возмещение ущерба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4.5.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Как различается ответственность перевозчика и экспедитора за нарушение договорных условий</w:t>
      </w:r>
    </w:p>
    <w:p w:rsidR="00024E71" w:rsidRDefault="00024E71" w:rsidP="00024E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</w:p>
    <w:p w:rsidR="00024E71" w:rsidRDefault="00024E71" w:rsidP="00024E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День 2. Обеспечение надежности и эффективности перевозок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Риски при перевозке груза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Понятие риска и требования к обеспечению безопасности перевозок грузов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Падение груза с транспортного средства: кто отвечает? Кейсы (примеры практических ситуаций)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Что считается форс-мажором при утрате, повреждении или недостаче груза при перевозке. Кейс (пример практической ситуации)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Насколько пломба защищает от недостачи и от ответственности за груз.  Кейсы (примеры практической ситуации)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5.5.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Технические средства контроля состояния груза при перевозке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5.6.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Защита от криминальных действий при перевозке грузов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Эффективность. Качество. Надежность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Оценка эффективности для грузовладельца и для перевозчика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Качество доставки: как оценить и как определить оптимальный уровень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Количественная оценка надежности транспортного процесса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Что лучше: собственный автопарк? или передача транспортировки в аутсорсинг? 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Что, кроме затрат, надо учитывать, принимая решение о создании собственного автопарка компаниями, работающими в торговле, промышленности и других сферах экономики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Кейсы (практические примеры) вариантов принимаемых решений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Как выбрать перевозчика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Требования системы менеджмента качества к выбору перевозчика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Кейс (пример корпоративного стандарта выбора перевозчика)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Методики оценивания и выбора перевозчика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23"/>
          <w:szCs w:val="23"/>
        </w:rPr>
        <w:t>Информационные системы управления транспортной деятельностью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Преимущества и проблемы внедрения. Рекомендации по выбору системы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9.2.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Отслеживание доставки и контроль работы водителя (ГЛОНАСС/</w:t>
      </w:r>
      <w:r>
        <w:rPr>
          <w:rFonts w:ascii="Arial" w:hAnsi="Arial" w:cs="Arial"/>
          <w:color w:val="000000"/>
          <w:sz w:val="23"/>
          <w:szCs w:val="23"/>
          <w:lang w:val="en-US"/>
        </w:rPr>
        <w:t>GPS</w:t>
      </w:r>
      <w:r>
        <w:rPr>
          <w:rFonts w:ascii="Arial" w:hAnsi="Arial" w:cs="Arial"/>
          <w:color w:val="000000"/>
          <w:sz w:val="23"/>
          <w:szCs w:val="23"/>
        </w:rPr>
        <w:t> мониторинг)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Оптимизация маршрутов (ручные методы и компьютерные программы)</w:t>
      </w:r>
    </w:p>
    <w:p w:rsidR="00024E71" w:rsidRDefault="00024E71" w:rsidP="00024E71">
      <w:pPr>
        <w:pStyle w:val="a3"/>
        <w:shd w:val="clear" w:color="auto" w:fill="FFFFFF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3"/>
          <w:szCs w:val="23"/>
        </w:rPr>
        <w:t>Управление парком транспортных средств</w:t>
      </w:r>
    </w:p>
    <w:p w:rsidR="00024E71" w:rsidRDefault="00024E71" w:rsidP="00024E71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3"/>
          <w:szCs w:val="23"/>
        </w:rPr>
        <w:t>Серия кейсов (практических ситуаций) для разрешения слушателями с целью закрепления материала </w:t>
      </w:r>
    </w:p>
    <w:p w:rsidR="00024E71" w:rsidRDefault="00024E71">
      <w:bookmarkStart w:id="0" w:name="_GoBack"/>
      <w:bookmarkEnd w:id="0"/>
    </w:p>
    <w:sectPr w:rsidR="0002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71"/>
    <w:rsid w:val="000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2018-02-14T11:01:00Z</dcterms:created>
  <dcterms:modified xsi:type="dcterms:W3CDTF">2018-02-14T11:05:00Z</dcterms:modified>
</cp:coreProperties>
</file>