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08" w:rsidRPr="00F7402C" w:rsidRDefault="007523D5" w:rsidP="001739DC">
      <w:pPr>
        <w:pStyle w:val="ConsPlusNormal"/>
        <w:ind w:left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1508">
        <w:rPr>
          <w:rFonts w:ascii="Times New Roman" w:hAnsi="Times New Roman" w:cs="Times New Roman"/>
          <w:sz w:val="28"/>
          <w:szCs w:val="28"/>
        </w:rPr>
        <w:t>УТВЕРЖДЕНО</w:t>
      </w:r>
    </w:p>
    <w:p w:rsidR="004B1508" w:rsidRPr="00F7402C" w:rsidRDefault="004B1508" w:rsidP="001739DC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65E94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hAnsi="Times New Roman" w:cs="Times New Roman"/>
          <w:sz w:val="28"/>
          <w:szCs w:val="28"/>
        </w:rPr>
        <w:t xml:space="preserve">директора Фонда </w:t>
      </w:r>
      <w:r w:rsidR="00AB434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малого </w:t>
      </w:r>
      <w:r w:rsidR="00AB4340">
        <w:rPr>
          <w:rFonts w:ascii="Times New Roman" w:hAnsi="Times New Roman" w:cs="Times New Roman"/>
          <w:sz w:val="28"/>
          <w:szCs w:val="28"/>
        </w:rPr>
        <w:t xml:space="preserve">и среднего </w:t>
      </w:r>
      <w:r>
        <w:rPr>
          <w:rFonts w:ascii="Times New Roman" w:hAnsi="Times New Roman" w:cs="Times New Roman"/>
          <w:sz w:val="28"/>
          <w:szCs w:val="28"/>
        </w:rPr>
        <w:t>предпринимательства Челябинской области</w:t>
      </w:r>
    </w:p>
    <w:p w:rsidR="004B1508" w:rsidRDefault="004B1508" w:rsidP="001739DC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402C">
        <w:rPr>
          <w:rFonts w:ascii="Times New Roman" w:hAnsi="Times New Roman" w:cs="Times New Roman"/>
          <w:sz w:val="28"/>
          <w:szCs w:val="28"/>
        </w:rPr>
        <w:t xml:space="preserve">от </w:t>
      </w:r>
      <w:r w:rsidR="007630D1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F7402C">
        <w:rPr>
          <w:rFonts w:ascii="Times New Roman" w:hAnsi="Times New Roman" w:cs="Times New Roman"/>
          <w:sz w:val="28"/>
          <w:szCs w:val="28"/>
        </w:rPr>
        <w:t xml:space="preserve"> </w:t>
      </w:r>
      <w:r w:rsidR="00AB4340">
        <w:rPr>
          <w:rFonts w:ascii="Times New Roman" w:hAnsi="Times New Roman" w:cs="Times New Roman"/>
          <w:sz w:val="28"/>
          <w:szCs w:val="28"/>
        </w:rPr>
        <w:t>января</w:t>
      </w:r>
      <w:r w:rsidRPr="00F7402C">
        <w:rPr>
          <w:rFonts w:ascii="Times New Roman" w:hAnsi="Times New Roman" w:cs="Times New Roman"/>
          <w:sz w:val="28"/>
          <w:szCs w:val="28"/>
        </w:rPr>
        <w:t xml:space="preserve"> 201</w:t>
      </w:r>
      <w:r w:rsidR="00AB4340">
        <w:rPr>
          <w:rFonts w:ascii="Times New Roman" w:hAnsi="Times New Roman" w:cs="Times New Roman"/>
          <w:sz w:val="28"/>
          <w:szCs w:val="28"/>
        </w:rPr>
        <w:t>7</w:t>
      </w:r>
      <w:r w:rsidRPr="00F7402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402C">
        <w:rPr>
          <w:rFonts w:ascii="Times New Roman" w:hAnsi="Times New Roman" w:cs="Times New Roman"/>
          <w:sz w:val="28"/>
          <w:szCs w:val="28"/>
        </w:rPr>
        <w:t xml:space="preserve"> </w:t>
      </w:r>
      <w:r w:rsidR="007630D1">
        <w:rPr>
          <w:rFonts w:ascii="Times New Roman" w:hAnsi="Times New Roman" w:cs="Times New Roman"/>
          <w:sz w:val="28"/>
          <w:szCs w:val="28"/>
          <w:u w:val="single"/>
        </w:rPr>
        <w:t>479</w:t>
      </w:r>
    </w:p>
    <w:p w:rsidR="001739DC" w:rsidRPr="001739DC" w:rsidRDefault="001739DC" w:rsidP="001739DC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1739DC">
        <w:rPr>
          <w:rFonts w:ascii="Times New Roman" w:hAnsi="Times New Roman" w:cs="Times New Roman"/>
          <w:sz w:val="28"/>
          <w:szCs w:val="28"/>
        </w:rPr>
        <w:t>(в ред</w:t>
      </w:r>
      <w:r>
        <w:rPr>
          <w:rFonts w:ascii="Times New Roman" w:hAnsi="Times New Roman" w:cs="Times New Roman"/>
          <w:sz w:val="28"/>
          <w:szCs w:val="28"/>
        </w:rPr>
        <w:t xml:space="preserve">. Приказа № </w:t>
      </w:r>
      <w:r w:rsidR="00F95B20">
        <w:rPr>
          <w:rFonts w:ascii="Times New Roman" w:hAnsi="Times New Roman" w:cs="Times New Roman"/>
          <w:sz w:val="28"/>
          <w:szCs w:val="28"/>
        </w:rPr>
        <w:t>917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от «</w:t>
      </w:r>
      <w:r w:rsidR="00F95B2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1078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2018 г.)</w:t>
      </w:r>
      <w:r w:rsidRPr="00173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588" w:rsidRPr="00F7402C" w:rsidRDefault="00FC0588" w:rsidP="004B1508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B1508" w:rsidRDefault="004B1508" w:rsidP="00F740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0E33" w:rsidRPr="00B316B5" w:rsidRDefault="007D0E33" w:rsidP="00F740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6B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E586C" w:rsidRPr="00B316B5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F7402C" w:rsidRPr="00B316B5" w:rsidRDefault="00AE586C" w:rsidP="00F740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6B5">
        <w:rPr>
          <w:rFonts w:ascii="Times New Roman" w:hAnsi="Times New Roman" w:cs="Times New Roman"/>
          <w:b/>
          <w:bCs/>
          <w:sz w:val="28"/>
          <w:szCs w:val="28"/>
        </w:rPr>
        <w:t xml:space="preserve">оказания услуг субъектам малого и среднего предпринимательства </w:t>
      </w:r>
      <w:r w:rsidRPr="00B316B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7402C" w:rsidRPr="00B316B5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 w:rsidRPr="00B316B5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F7402C" w:rsidRPr="00B316B5">
        <w:rPr>
          <w:rFonts w:ascii="Times New Roman" w:hAnsi="Times New Roman" w:cs="Times New Roman"/>
          <w:b/>
          <w:bCs/>
          <w:sz w:val="28"/>
          <w:szCs w:val="28"/>
        </w:rPr>
        <w:t xml:space="preserve"> инжиниринга</w:t>
      </w:r>
      <w:r w:rsidR="007D0E33" w:rsidRPr="00B316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198E" w:rsidRPr="00B316B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7402C" w:rsidRPr="00B316B5">
        <w:rPr>
          <w:rFonts w:ascii="Times New Roman" w:hAnsi="Times New Roman" w:cs="Times New Roman"/>
          <w:b/>
          <w:bCs/>
          <w:sz w:val="28"/>
          <w:szCs w:val="28"/>
        </w:rPr>
        <w:t xml:space="preserve"> Челябинск</w:t>
      </w:r>
      <w:r w:rsidR="00A4198E" w:rsidRPr="00B316B5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F7402C" w:rsidRPr="00B316B5">
        <w:rPr>
          <w:rFonts w:ascii="Times New Roman" w:hAnsi="Times New Roman" w:cs="Times New Roman"/>
          <w:b/>
          <w:bCs/>
          <w:sz w:val="28"/>
          <w:szCs w:val="28"/>
        </w:rPr>
        <w:t xml:space="preserve"> област</w:t>
      </w:r>
      <w:r w:rsidR="00A4198E" w:rsidRPr="00B316B5"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p w:rsidR="007D0E33" w:rsidRPr="00B316B5" w:rsidRDefault="007D0E33" w:rsidP="007D0E3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7D0E33" w:rsidRPr="00B316B5" w:rsidRDefault="000915CB" w:rsidP="007D0E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0E33" w:rsidRPr="00B316B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D0E33" w:rsidRPr="00B316B5" w:rsidRDefault="007D0E33" w:rsidP="007D0E33">
      <w:pPr>
        <w:pStyle w:val="ConsPlusNormal"/>
        <w:jc w:val="center"/>
        <w:rPr>
          <w:rFonts w:ascii="Times New Roman" w:hAnsi="Times New Roman" w:cs="Times New Roman"/>
        </w:rPr>
      </w:pPr>
    </w:p>
    <w:p w:rsidR="00F7402C" w:rsidRPr="00B316B5" w:rsidRDefault="007D0E33" w:rsidP="00F74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1. </w:t>
      </w:r>
      <w:r w:rsidR="00F7402C" w:rsidRPr="00B316B5">
        <w:rPr>
          <w:rFonts w:ascii="Times New Roman" w:hAnsi="Times New Roman" w:cs="Times New Roman"/>
          <w:sz w:val="28"/>
          <w:szCs w:val="28"/>
        </w:rPr>
        <w:t>Настоящ</w:t>
      </w:r>
      <w:r w:rsidR="00D443D9" w:rsidRPr="00B316B5">
        <w:rPr>
          <w:rFonts w:ascii="Times New Roman" w:hAnsi="Times New Roman" w:cs="Times New Roman"/>
          <w:sz w:val="28"/>
          <w:szCs w:val="28"/>
        </w:rPr>
        <w:t>ий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AE586C" w:rsidRPr="00B316B5">
        <w:rPr>
          <w:rFonts w:ascii="Times New Roman" w:hAnsi="Times New Roman" w:cs="Times New Roman"/>
          <w:sz w:val="28"/>
          <w:szCs w:val="28"/>
        </w:rPr>
        <w:t>Порядок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AE586C" w:rsidRPr="00B316B5">
        <w:rPr>
          <w:rFonts w:ascii="Times New Roman" w:hAnsi="Times New Roman" w:cs="Times New Roman"/>
          <w:sz w:val="28"/>
          <w:szCs w:val="28"/>
        </w:rPr>
        <w:t xml:space="preserve">оказания услуг субъектам малого и среднего предпринимательства Центром инжиниринга </w:t>
      </w:r>
      <w:r w:rsidR="00A4198E" w:rsidRPr="00B316B5">
        <w:rPr>
          <w:rFonts w:ascii="Times New Roman" w:hAnsi="Times New Roman" w:cs="Times New Roman"/>
          <w:sz w:val="28"/>
          <w:szCs w:val="28"/>
        </w:rPr>
        <w:t xml:space="preserve">- </w:t>
      </w:r>
      <w:r w:rsidR="00AE586C" w:rsidRPr="00B316B5">
        <w:rPr>
          <w:rFonts w:ascii="Times New Roman" w:hAnsi="Times New Roman" w:cs="Times New Roman"/>
          <w:sz w:val="28"/>
          <w:szCs w:val="28"/>
        </w:rPr>
        <w:t>Челябинск</w:t>
      </w:r>
      <w:r w:rsidR="00A4198E" w:rsidRPr="00B316B5">
        <w:rPr>
          <w:rFonts w:ascii="Times New Roman" w:hAnsi="Times New Roman" w:cs="Times New Roman"/>
          <w:sz w:val="28"/>
          <w:szCs w:val="28"/>
        </w:rPr>
        <w:t>ая</w:t>
      </w:r>
      <w:r w:rsidR="00AE586C" w:rsidRPr="00B316B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A4198E" w:rsidRPr="00B316B5">
        <w:rPr>
          <w:rFonts w:ascii="Times New Roman" w:hAnsi="Times New Roman" w:cs="Times New Roman"/>
          <w:sz w:val="28"/>
          <w:szCs w:val="28"/>
        </w:rPr>
        <w:t>ь</w:t>
      </w:r>
      <w:r w:rsidR="00AE586C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F7402C" w:rsidRPr="00B316B5">
        <w:rPr>
          <w:rFonts w:ascii="Times New Roman" w:hAnsi="Times New Roman" w:cs="Times New Roman"/>
          <w:sz w:val="28"/>
          <w:szCs w:val="28"/>
        </w:rPr>
        <w:t>(далее - П</w:t>
      </w:r>
      <w:r w:rsidR="00AE586C" w:rsidRPr="00B316B5">
        <w:rPr>
          <w:rFonts w:ascii="Times New Roman" w:hAnsi="Times New Roman" w:cs="Times New Roman"/>
          <w:sz w:val="28"/>
          <w:szCs w:val="28"/>
        </w:rPr>
        <w:t>орядок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действующим законодательством, Уставом и внутренними локальными актами Фонда </w:t>
      </w:r>
      <w:r w:rsidR="00F43554">
        <w:rPr>
          <w:rFonts w:ascii="Times New Roman" w:hAnsi="Times New Roman" w:cs="Times New Roman"/>
          <w:sz w:val="28"/>
          <w:szCs w:val="28"/>
        </w:rPr>
        <w:t>развития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 мал</w:t>
      </w:r>
      <w:bookmarkStart w:id="0" w:name="_GoBack"/>
      <w:bookmarkEnd w:id="0"/>
      <w:r w:rsidR="00F7402C" w:rsidRPr="00B316B5">
        <w:rPr>
          <w:rFonts w:ascii="Times New Roman" w:hAnsi="Times New Roman" w:cs="Times New Roman"/>
          <w:sz w:val="28"/>
          <w:szCs w:val="28"/>
        </w:rPr>
        <w:t xml:space="preserve">ого </w:t>
      </w:r>
      <w:r w:rsidR="00F43554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предпринимательства Челябинской области (далее - Фонд), определяет </w:t>
      </w:r>
      <w:r w:rsidR="00AE586C" w:rsidRPr="00B316B5">
        <w:rPr>
          <w:rFonts w:ascii="Times New Roman" w:hAnsi="Times New Roman" w:cs="Times New Roman"/>
          <w:sz w:val="28"/>
          <w:szCs w:val="28"/>
        </w:rPr>
        <w:t>цели, условия и правила оказания услуг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E586C" w:rsidRPr="00B316B5">
        <w:rPr>
          <w:rFonts w:ascii="Times New Roman" w:hAnsi="Times New Roman" w:cs="Times New Roman"/>
          <w:sz w:val="28"/>
          <w:szCs w:val="28"/>
        </w:rPr>
        <w:t>ом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 инжиниринга </w:t>
      </w:r>
      <w:r w:rsidR="00A4198E" w:rsidRPr="00B316B5">
        <w:rPr>
          <w:rFonts w:ascii="Times New Roman" w:hAnsi="Times New Roman" w:cs="Times New Roman"/>
          <w:sz w:val="28"/>
          <w:szCs w:val="28"/>
        </w:rPr>
        <w:t>-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 Челябинск</w:t>
      </w:r>
      <w:r w:rsidR="00A4198E" w:rsidRPr="00B316B5">
        <w:rPr>
          <w:rFonts w:ascii="Times New Roman" w:hAnsi="Times New Roman" w:cs="Times New Roman"/>
          <w:sz w:val="28"/>
          <w:szCs w:val="28"/>
        </w:rPr>
        <w:t>ая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A4198E" w:rsidRPr="00B316B5">
        <w:rPr>
          <w:rFonts w:ascii="Times New Roman" w:hAnsi="Times New Roman" w:cs="Times New Roman"/>
          <w:sz w:val="28"/>
          <w:szCs w:val="28"/>
        </w:rPr>
        <w:t>ь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 (далее – Центр инжиниринга), </w:t>
      </w:r>
      <w:r w:rsidR="00AE586C" w:rsidRPr="00B316B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E586C" w:rsidRPr="00B316B5">
        <w:rPr>
          <w:rFonts w:ascii="Times New Roman" w:hAnsi="Times New Roman" w:cs="Times New Roman"/>
          <w:sz w:val="28"/>
          <w:szCs w:val="28"/>
        </w:rPr>
        <w:t>возврата денежных средств в случае нарушения условий, установленных настоящим Порядком.</w:t>
      </w:r>
    </w:p>
    <w:p w:rsidR="00BD2E49" w:rsidRPr="00B316B5" w:rsidRDefault="00AE586C" w:rsidP="00F74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2. Получателем оказываемых услуг являются производственные субъекты малого и среднего предпринимательства (далее – субъекты МСП), которые </w:t>
      </w:r>
      <w:r w:rsidR="00BD2E49" w:rsidRPr="00B316B5">
        <w:rPr>
          <w:rFonts w:ascii="Times New Roman" w:hAnsi="Times New Roman" w:cs="Times New Roman"/>
          <w:sz w:val="28"/>
          <w:szCs w:val="28"/>
        </w:rPr>
        <w:t>реализуют проекты развития (модернизации, расширения производства, запуска производства новой продукции)</w:t>
      </w:r>
      <w:r w:rsidR="00A568C0">
        <w:rPr>
          <w:rFonts w:ascii="Times New Roman" w:hAnsi="Times New Roman" w:cs="Times New Roman"/>
          <w:sz w:val="28"/>
          <w:szCs w:val="28"/>
        </w:rPr>
        <w:t>, либо планируют стать поставщиком продукции (товаров, услуг) для крупных компаний с государственным участием.</w:t>
      </w:r>
      <w:r w:rsidRPr="00B31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86C" w:rsidRPr="00B316B5" w:rsidRDefault="00BB3A18" w:rsidP="00F74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3. Под</w:t>
      </w:r>
      <w:r w:rsidR="00AE586C" w:rsidRPr="00B316B5">
        <w:rPr>
          <w:rFonts w:ascii="Times New Roman" w:hAnsi="Times New Roman" w:cs="Times New Roman"/>
          <w:sz w:val="28"/>
          <w:szCs w:val="28"/>
        </w:rPr>
        <w:t xml:space="preserve"> субъектами МСП понимаются внесенные в единый государственный реестр юридических лиц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крестьянские (фермерские) хозяйства, соответствующие условиям, установленным статьей 4 Федерального закона от 24.07.2007 № 209-ФЗ «О развитии малого и среднего предпринимательства в Российской Федерации».</w:t>
      </w:r>
    </w:p>
    <w:p w:rsidR="00AE586C" w:rsidRDefault="00BB3A18" w:rsidP="00F74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4</w:t>
      </w:r>
      <w:r w:rsidR="00AE586C" w:rsidRPr="00B316B5">
        <w:rPr>
          <w:rFonts w:ascii="Times New Roman" w:hAnsi="Times New Roman" w:cs="Times New Roman"/>
          <w:sz w:val="28"/>
          <w:szCs w:val="28"/>
        </w:rPr>
        <w:t xml:space="preserve">. </w:t>
      </w:r>
      <w:r w:rsidR="005B1516">
        <w:rPr>
          <w:rFonts w:ascii="Times New Roman" w:hAnsi="Times New Roman" w:cs="Times New Roman"/>
          <w:sz w:val="28"/>
          <w:szCs w:val="28"/>
        </w:rPr>
        <w:t xml:space="preserve">Исполнитель оказываемых услуг определяется Центром инжиниринга совместно с </w:t>
      </w:r>
      <w:r w:rsidR="005B1516" w:rsidRPr="00AE586C">
        <w:rPr>
          <w:rFonts w:ascii="Times New Roman" w:hAnsi="Times New Roman" w:cs="Times New Roman"/>
          <w:sz w:val="28"/>
          <w:szCs w:val="28"/>
        </w:rPr>
        <w:t xml:space="preserve">субъектами </w:t>
      </w:r>
      <w:r w:rsidR="005B1516">
        <w:rPr>
          <w:rFonts w:ascii="Times New Roman" w:hAnsi="Times New Roman" w:cs="Times New Roman"/>
          <w:sz w:val="28"/>
          <w:szCs w:val="28"/>
        </w:rPr>
        <w:t>МСП из числа профильных инжиниринговых, консалтинговых и аудиторских организаций,</w:t>
      </w:r>
      <w:r w:rsidR="00CD72EA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986814">
        <w:rPr>
          <w:rFonts w:ascii="Times New Roman" w:hAnsi="Times New Roman" w:cs="Times New Roman"/>
          <w:sz w:val="28"/>
          <w:szCs w:val="28"/>
        </w:rPr>
        <w:t xml:space="preserve">по сертификации </w:t>
      </w:r>
      <w:r w:rsidR="00CD72EA">
        <w:rPr>
          <w:rFonts w:ascii="Times New Roman" w:hAnsi="Times New Roman" w:cs="Times New Roman"/>
          <w:sz w:val="28"/>
          <w:szCs w:val="28"/>
        </w:rPr>
        <w:t>и аккредитованных лабораторий,</w:t>
      </w:r>
      <w:r w:rsidR="005B1516">
        <w:rPr>
          <w:rFonts w:ascii="Times New Roman" w:hAnsi="Times New Roman" w:cs="Times New Roman"/>
          <w:sz w:val="28"/>
          <w:szCs w:val="28"/>
        </w:rPr>
        <w:t xml:space="preserve"> организаторов выставочных мероприятий (далее – Исполнители)</w:t>
      </w:r>
      <w:r w:rsidR="00AE586C" w:rsidRPr="00B316B5">
        <w:rPr>
          <w:rFonts w:ascii="Times New Roman" w:hAnsi="Times New Roman" w:cs="Times New Roman"/>
          <w:sz w:val="28"/>
          <w:szCs w:val="28"/>
        </w:rPr>
        <w:t>.</w:t>
      </w:r>
    </w:p>
    <w:p w:rsidR="00EC5B72" w:rsidRPr="00B316B5" w:rsidRDefault="00EC5B72" w:rsidP="00F74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проведения отбора Исполнителей услуг Центр инжиниринга запрашивает у потенциальных Исполнителей обязательство об отказе в предоставлении услуги субъекту МСП в случае, если они состоят в одной группе лиц. </w:t>
      </w:r>
    </w:p>
    <w:p w:rsidR="005A6615" w:rsidRPr="00986814" w:rsidRDefault="005A6615" w:rsidP="00986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A6615" w:rsidRPr="00B316B5" w:rsidRDefault="005A6615" w:rsidP="005A6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B316B5">
        <w:rPr>
          <w:rFonts w:ascii="Times New Roman" w:hAnsi="Times New Roman" w:cs="Times New Roman"/>
          <w:sz w:val="28"/>
          <w:szCs w:val="28"/>
        </w:rPr>
        <w:t>. Стандарт оказываемых услуг</w:t>
      </w:r>
    </w:p>
    <w:p w:rsidR="00906F90" w:rsidRPr="00B316B5" w:rsidRDefault="00906F90" w:rsidP="005A6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6F90" w:rsidRPr="00B316B5" w:rsidRDefault="00906F90" w:rsidP="00906F90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5. Услуги субъектам МСП оказываются на следующих условиях:</w:t>
      </w:r>
    </w:p>
    <w:p w:rsidR="00906F90" w:rsidRPr="00B316B5" w:rsidRDefault="00906F90" w:rsidP="00906F90">
      <w:pPr>
        <w:pStyle w:val="ConsPlusNormal"/>
        <w:numPr>
          <w:ilvl w:val="0"/>
          <w:numId w:val="1"/>
        </w:numPr>
        <w:tabs>
          <w:tab w:val="clear" w:pos="90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регистрация и осуществление деятельности субъекта МСП на территории Челябинской области на дату подачи заявки на оказание услуг (далее – Заявка);</w:t>
      </w:r>
    </w:p>
    <w:p w:rsidR="00975D21" w:rsidRPr="00B316B5" w:rsidRDefault="00906F90" w:rsidP="00906F90">
      <w:pPr>
        <w:pStyle w:val="ConsPlusNormal"/>
        <w:numPr>
          <w:ilvl w:val="0"/>
          <w:numId w:val="1"/>
        </w:numPr>
        <w:tabs>
          <w:tab w:val="clear" w:pos="900"/>
          <w:tab w:val="num" w:pos="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отсутствие у субъекта МСП процедуры ликвидации или решений арбитражных судов о признании несостоятельным (банкротом) и об открытии конкурсного производства; стадии наблюдения, внешнего управления и финансового оздоровления</w:t>
      </w:r>
      <w:r w:rsidR="00975D21" w:rsidRPr="00B316B5">
        <w:rPr>
          <w:rFonts w:ascii="Times New Roman" w:hAnsi="Times New Roman" w:cs="Times New Roman"/>
          <w:sz w:val="28"/>
          <w:szCs w:val="28"/>
        </w:rPr>
        <w:t>;</w:t>
      </w:r>
    </w:p>
    <w:p w:rsidR="00906F90" w:rsidRPr="00B316B5" w:rsidRDefault="00975D21" w:rsidP="00906F90">
      <w:pPr>
        <w:pStyle w:val="ConsPlusNormal"/>
        <w:numPr>
          <w:ilvl w:val="0"/>
          <w:numId w:val="1"/>
        </w:numPr>
        <w:tabs>
          <w:tab w:val="clear" w:pos="900"/>
          <w:tab w:val="num" w:pos="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отсутствие у субъекта МСП убытков в результате деятельности </w:t>
      </w:r>
      <w:r w:rsidR="00C42579">
        <w:rPr>
          <w:rFonts w:ascii="Times New Roman" w:hAnsi="Times New Roman" w:cs="Times New Roman"/>
          <w:sz w:val="28"/>
          <w:szCs w:val="28"/>
        </w:rPr>
        <w:t>за предыдущий год</w:t>
      </w:r>
      <w:r w:rsidRPr="00B316B5">
        <w:rPr>
          <w:rFonts w:ascii="Times New Roman" w:hAnsi="Times New Roman" w:cs="Times New Roman"/>
          <w:sz w:val="28"/>
          <w:szCs w:val="28"/>
        </w:rPr>
        <w:t>;</w:t>
      </w:r>
    </w:p>
    <w:p w:rsidR="00906F90" w:rsidRPr="00B316B5" w:rsidRDefault="00906F90" w:rsidP="00906F90">
      <w:pPr>
        <w:pStyle w:val="ConsPlusNormal"/>
        <w:numPr>
          <w:ilvl w:val="0"/>
          <w:numId w:val="1"/>
        </w:numPr>
        <w:tabs>
          <w:tab w:val="clear" w:pos="900"/>
          <w:tab w:val="num" w:pos="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отсутствие у субъекта МСП задолженности по налогам, сборам и иным обязательным платежам в бюджеты всех уровней и государственные внебюджетные фонды (Пенсионный фонд Российской Федерации, Фонд социального страхования Российской Федерации); </w:t>
      </w:r>
    </w:p>
    <w:p w:rsidR="00906F90" w:rsidRPr="00B316B5" w:rsidRDefault="00906F90" w:rsidP="00906F90">
      <w:pPr>
        <w:pStyle w:val="ConsPlusNormal"/>
        <w:numPr>
          <w:ilvl w:val="0"/>
          <w:numId w:val="1"/>
        </w:numPr>
        <w:tabs>
          <w:tab w:val="clear" w:pos="900"/>
          <w:tab w:val="num" w:pos="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сохранение или создание в текущем финансовом году новых рабочих мест:</w:t>
      </w:r>
    </w:p>
    <w:p w:rsidR="00906F90" w:rsidRPr="00B316B5" w:rsidRDefault="00906F90" w:rsidP="0090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- при обще</w:t>
      </w:r>
      <w:r w:rsidR="00F23F27">
        <w:rPr>
          <w:rFonts w:ascii="Times New Roman" w:hAnsi="Times New Roman" w:cs="Times New Roman"/>
          <w:sz w:val="28"/>
          <w:szCs w:val="28"/>
        </w:rPr>
        <w:t>м</w:t>
      </w:r>
      <w:r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F23F27">
        <w:rPr>
          <w:rFonts w:ascii="Times New Roman" w:hAnsi="Times New Roman" w:cs="Times New Roman"/>
          <w:sz w:val="28"/>
          <w:szCs w:val="28"/>
        </w:rPr>
        <w:t>софинансировании</w:t>
      </w:r>
      <w:r w:rsidRPr="00B316B5">
        <w:rPr>
          <w:rFonts w:ascii="Times New Roman" w:hAnsi="Times New Roman" w:cs="Times New Roman"/>
          <w:sz w:val="28"/>
          <w:szCs w:val="28"/>
        </w:rPr>
        <w:t xml:space="preserve"> запрашиваемых услуг до 100 тыс. рублей </w:t>
      </w:r>
      <w:r w:rsidR="00A06B7B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Pr="00B316B5">
        <w:rPr>
          <w:rFonts w:ascii="Times New Roman" w:hAnsi="Times New Roman" w:cs="Times New Roman"/>
          <w:sz w:val="28"/>
          <w:szCs w:val="28"/>
        </w:rPr>
        <w:t>в текущем финансовом году сохранение рабочих мест;</w:t>
      </w:r>
    </w:p>
    <w:p w:rsidR="00906F90" w:rsidRPr="00B316B5" w:rsidRDefault="00906F90" w:rsidP="0090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- при </w:t>
      </w:r>
      <w:r w:rsidR="00F23F27" w:rsidRPr="00B316B5">
        <w:rPr>
          <w:rFonts w:ascii="Times New Roman" w:hAnsi="Times New Roman" w:cs="Times New Roman"/>
          <w:sz w:val="28"/>
          <w:szCs w:val="28"/>
        </w:rPr>
        <w:t>обще</w:t>
      </w:r>
      <w:r w:rsidR="00F23F27">
        <w:rPr>
          <w:rFonts w:ascii="Times New Roman" w:hAnsi="Times New Roman" w:cs="Times New Roman"/>
          <w:sz w:val="28"/>
          <w:szCs w:val="28"/>
        </w:rPr>
        <w:t>м</w:t>
      </w:r>
      <w:r w:rsidR="00F23F27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F23F27">
        <w:rPr>
          <w:rFonts w:ascii="Times New Roman" w:hAnsi="Times New Roman" w:cs="Times New Roman"/>
          <w:sz w:val="28"/>
          <w:szCs w:val="28"/>
        </w:rPr>
        <w:t>софинансировании</w:t>
      </w:r>
      <w:r w:rsidR="00F23F27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Pr="00B316B5">
        <w:rPr>
          <w:rFonts w:ascii="Times New Roman" w:hAnsi="Times New Roman" w:cs="Times New Roman"/>
          <w:sz w:val="28"/>
          <w:szCs w:val="28"/>
        </w:rPr>
        <w:t xml:space="preserve">запрашиваемых услуг от 100 до </w:t>
      </w:r>
      <w:r w:rsidR="00F43554">
        <w:rPr>
          <w:rFonts w:ascii="Times New Roman" w:hAnsi="Times New Roman" w:cs="Times New Roman"/>
          <w:sz w:val="28"/>
          <w:szCs w:val="28"/>
        </w:rPr>
        <w:t>600</w:t>
      </w:r>
      <w:r w:rsidRPr="00B316B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06B7B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Pr="00B316B5">
        <w:rPr>
          <w:rFonts w:ascii="Times New Roman" w:hAnsi="Times New Roman" w:cs="Times New Roman"/>
          <w:sz w:val="28"/>
          <w:szCs w:val="28"/>
        </w:rPr>
        <w:t>в текущем финансовом году создание не менее 1 нового рабочего места;</w:t>
      </w:r>
    </w:p>
    <w:p w:rsidR="00906F90" w:rsidRPr="00B316B5" w:rsidRDefault="00906F90" w:rsidP="0090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- при </w:t>
      </w:r>
      <w:r w:rsidR="00F23F27" w:rsidRPr="00B316B5">
        <w:rPr>
          <w:rFonts w:ascii="Times New Roman" w:hAnsi="Times New Roman" w:cs="Times New Roman"/>
          <w:sz w:val="28"/>
          <w:szCs w:val="28"/>
        </w:rPr>
        <w:t>обще</w:t>
      </w:r>
      <w:r w:rsidR="00F23F27">
        <w:rPr>
          <w:rFonts w:ascii="Times New Roman" w:hAnsi="Times New Roman" w:cs="Times New Roman"/>
          <w:sz w:val="28"/>
          <w:szCs w:val="28"/>
        </w:rPr>
        <w:t>м</w:t>
      </w:r>
      <w:r w:rsidR="00F23F27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F23F27">
        <w:rPr>
          <w:rFonts w:ascii="Times New Roman" w:hAnsi="Times New Roman" w:cs="Times New Roman"/>
          <w:sz w:val="28"/>
          <w:szCs w:val="28"/>
        </w:rPr>
        <w:t>софинансировании</w:t>
      </w:r>
      <w:r w:rsidR="00F23F27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Pr="00B316B5">
        <w:rPr>
          <w:rFonts w:ascii="Times New Roman" w:hAnsi="Times New Roman" w:cs="Times New Roman"/>
          <w:sz w:val="28"/>
          <w:szCs w:val="28"/>
        </w:rPr>
        <w:t xml:space="preserve">запрашиваемых услуг от </w:t>
      </w:r>
      <w:r w:rsidR="00F43554">
        <w:rPr>
          <w:rFonts w:ascii="Times New Roman" w:hAnsi="Times New Roman" w:cs="Times New Roman"/>
          <w:sz w:val="28"/>
          <w:szCs w:val="28"/>
        </w:rPr>
        <w:t>6</w:t>
      </w:r>
      <w:r w:rsidRPr="00B316B5">
        <w:rPr>
          <w:rFonts w:ascii="Times New Roman" w:hAnsi="Times New Roman" w:cs="Times New Roman"/>
          <w:sz w:val="28"/>
          <w:szCs w:val="28"/>
        </w:rPr>
        <w:t xml:space="preserve">00 тыс. рублей </w:t>
      </w:r>
      <w:r w:rsidR="00F43554">
        <w:rPr>
          <w:rFonts w:ascii="Times New Roman" w:hAnsi="Times New Roman" w:cs="Times New Roman"/>
          <w:sz w:val="28"/>
          <w:szCs w:val="28"/>
        </w:rPr>
        <w:br/>
      </w:r>
      <w:r w:rsidRPr="00B316B5">
        <w:rPr>
          <w:rFonts w:ascii="Times New Roman" w:hAnsi="Times New Roman" w:cs="Times New Roman"/>
          <w:sz w:val="28"/>
          <w:szCs w:val="28"/>
        </w:rPr>
        <w:t>в текущем финансовом году создание не менее 2 новых рабочих мест;</w:t>
      </w:r>
    </w:p>
    <w:p w:rsidR="00906F90" w:rsidRPr="00B316B5" w:rsidRDefault="00906F90" w:rsidP="00906F90">
      <w:pPr>
        <w:pStyle w:val="ConsPlusNormal"/>
        <w:numPr>
          <w:ilvl w:val="0"/>
          <w:numId w:val="1"/>
        </w:numPr>
        <w:tabs>
          <w:tab w:val="clear" w:pos="900"/>
          <w:tab w:val="num" w:pos="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софинансирование оказания услуг</w:t>
      </w:r>
      <w:r w:rsidR="00DD5A48">
        <w:rPr>
          <w:rFonts w:ascii="Times New Roman" w:hAnsi="Times New Roman" w:cs="Times New Roman"/>
          <w:sz w:val="28"/>
          <w:szCs w:val="28"/>
        </w:rPr>
        <w:t xml:space="preserve">, </w:t>
      </w:r>
      <w:r w:rsidR="00DD5A48" w:rsidRPr="009E355D">
        <w:rPr>
          <w:rFonts w:ascii="Times New Roman" w:hAnsi="Times New Roman" w:cs="Times New Roman"/>
          <w:sz w:val="28"/>
          <w:szCs w:val="28"/>
        </w:rPr>
        <w:t xml:space="preserve">указанных в разделах </w:t>
      </w:r>
      <w:r w:rsidR="00DD5A48" w:rsidRPr="009E35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D5A48">
        <w:rPr>
          <w:rFonts w:ascii="Times New Roman" w:hAnsi="Times New Roman" w:cs="Times New Roman"/>
          <w:sz w:val="28"/>
          <w:szCs w:val="28"/>
        </w:rPr>
        <w:t xml:space="preserve"> -</w:t>
      </w:r>
      <w:r w:rsidR="00DD5A48" w:rsidRPr="009E355D">
        <w:rPr>
          <w:rFonts w:ascii="Times New Roman" w:hAnsi="Times New Roman" w:cs="Times New Roman"/>
          <w:sz w:val="28"/>
          <w:szCs w:val="28"/>
        </w:rPr>
        <w:t xml:space="preserve"> </w:t>
      </w:r>
      <w:r w:rsidR="00DD5A48" w:rsidRPr="009E35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D5A48" w:rsidRPr="009E355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D5A48">
        <w:rPr>
          <w:rFonts w:ascii="Times New Roman" w:hAnsi="Times New Roman" w:cs="Times New Roman"/>
          <w:sz w:val="28"/>
          <w:szCs w:val="28"/>
        </w:rPr>
        <w:t>,</w:t>
      </w:r>
      <w:r w:rsidRPr="00B316B5"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:rsidR="00906F90" w:rsidRPr="0036479B" w:rsidRDefault="00BC05D8" w:rsidP="00906F90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79B">
        <w:rPr>
          <w:rFonts w:ascii="Times New Roman" w:hAnsi="Times New Roman" w:cs="Times New Roman"/>
          <w:sz w:val="28"/>
          <w:szCs w:val="28"/>
        </w:rPr>
        <w:t xml:space="preserve">в </w:t>
      </w:r>
      <w:r w:rsidR="00906F90" w:rsidRPr="0036479B">
        <w:rPr>
          <w:rFonts w:ascii="Times New Roman" w:hAnsi="Times New Roman" w:cs="Times New Roman"/>
          <w:sz w:val="28"/>
          <w:szCs w:val="28"/>
        </w:rPr>
        <w:t xml:space="preserve">1-й год обращения - не менее </w:t>
      </w:r>
      <w:r w:rsidR="0036479B" w:rsidRPr="0036479B">
        <w:rPr>
          <w:rFonts w:ascii="Times New Roman" w:hAnsi="Times New Roman" w:cs="Times New Roman"/>
          <w:sz w:val="28"/>
          <w:szCs w:val="28"/>
        </w:rPr>
        <w:t>двадцати</w:t>
      </w:r>
      <w:r w:rsidR="00906F90" w:rsidRPr="0036479B">
        <w:rPr>
          <w:rFonts w:ascii="Times New Roman" w:hAnsi="Times New Roman" w:cs="Times New Roman"/>
          <w:sz w:val="28"/>
          <w:szCs w:val="28"/>
        </w:rPr>
        <w:t xml:space="preserve"> процентов от стоимости запрашиваемых услуг;</w:t>
      </w:r>
    </w:p>
    <w:p w:rsidR="00906F90" w:rsidRPr="0036479B" w:rsidRDefault="00BC05D8" w:rsidP="00906F90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79B">
        <w:rPr>
          <w:rFonts w:ascii="Times New Roman" w:hAnsi="Times New Roman" w:cs="Times New Roman"/>
          <w:sz w:val="28"/>
          <w:szCs w:val="28"/>
        </w:rPr>
        <w:t xml:space="preserve">во </w:t>
      </w:r>
      <w:r w:rsidR="00906F90" w:rsidRPr="0036479B">
        <w:rPr>
          <w:rFonts w:ascii="Times New Roman" w:hAnsi="Times New Roman" w:cs="Times New Roman"/>
          <w:sz w:val="28"/>
          <w:szCs w:val="28"/>
        </w:rPr>
        <w:t xml:space="preserve">2-й год обращения - не менее </w:t>
      </w:r>
      <w:r w:rsidR="0036479B" w:rsidRPr="0036479B">
        <w:rPr>
          <w:rFonts w:ascii="Times New Roman" w:hAnsi="Times New Roman" w:cs="Times New Roman"/>
          <w:sz w:val="28"/>
          <w:szCs w:val="28"/>
        </w:rPr>
        <w:t>сорока</w:t>
      </w:r>
      <w:r w:rsidR="00906F90" w:rsidRPr="0036479B">
        <w:rPr>
          <w:rFonts w:ascii="Times New Roman" w:hAnsi="Times New Roman" w:cs="Times New Roman"/>
          <w:sz w:val="28"/>
          <w:szCs w:val="28"/>
        </w:rPr>
        <w:t xml:space="preserve"> процентов от стоимости запрашиваемых услуг;</w:t>
      </w:r>
    </w:p>
    <w:p w:rsidR="00906F90" w:rsidRPr="00B316B5" w:rsidRDefault="00BC05D8" w:rsidP="00906F90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79B">
        <w:rPr>
          <w:rFonts w:ascii="Times New Roman" w:hAnsi="Times New Roman" w:cs="Times New Roman"/>
          <w:sz w:val="28"/>
          <w:szCs w:val="28"/>
        </w:rPr>
        <w:t xml:space="preserve">в </w:t>
      </w:r>
      <w:r w:rsidR="00906F90" w:rsidRPr="0036479B">
        <w:rPr>
          <w:rFonts w:ascii="Times New Roman" w:hAnsi="Times New Roman" w:cs="Times New Roman"/>
          <w:sz w:val="28"/>
          <w:szCs w:val="28"/>
        </w:rPr>
        <w:t xml:space="preserve">3-й год обращения и далее - не менее </w:t>
      </w:r>
      <w:r w:rsidR="0036479B" w:rsidRPr="0036479B">
        <w:rPr>
          <w:rFonts w:ascii="Times New Roman" w:hAnsi="Times New Roman" w:cs="Times New Roman"/>
          <w:sz w:val="28"/>
          <w:szCs w:val="28"/>
        </w:rPr>
        <w:t>шестидесяти</w:t>
      </w:r>
      <w:r w:rsidR="00906F90" w:rsidRPr="0036479B">
        <w:rPr>
          <w:rFonts w:ascii="Times New Roman" w:hAnsi="Times New Roman" w:cs="Times New Roman"/>
          <w:sz w:val="28"/>
          <w:szCs w:val="28"/>
        </w:rPr>
        <w:t xml:space="preserve"> процентов от стоимости запрашиваемых услуг;</w:t>
      </w:r>
    </w:p>
    <w:p w:rsidR="00DA2276" w:rsidRDefault="00DA2276" w:rsidP="00906F90">
      <w:pPr>
        <w:pStyle w:val="ConsPlusNormal"/>
        <w:numPr>
          <w:ilvl w:val="0"/>
          <w:numId w:val="1"/>
        </w:numPr>
        <w:tabs>
          <w:tab w:val="clear" w:pos="900"/>
          <w:tab w:val="num" w:pos="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софинансирование </w:t>
      </w:r>
      <w:r w:rsidR="00DD5A48">
        <w:rPr>
          <w:rFonts w:ascii="Times New Roman" w:hAnsi="Times New Roman" w:cs="Times New Roman"/>
          <w:sz w:val="28"/>
          <w:szCs w:val="28"/>
        </w:rPr>
        <w:t>мероприятий по экспресс-оценк</w:t>
      </w:r>
      <w:r w:rsidR="0087256F">
        <w:rPr>
          <w:rFonts w:ascii="Times New Roman" w:hAnsi="Times New Roman" w:cs="Times New Roman"/>
          <w:sz w:val="28"/>
          <w:szCs w:val="28"/>
        </w:rPr>
        <w:t>е</w:t>
      </w:r>
      <w:r w:rsidR="00DD5A48">
        <w:rPr>
          <w:rFonts w:ascii="Times New Roman" w:hAnsi="Times New Roman" w:cs="Times New Roman"/>
          <w:sz w:val="28"/>
          <w:szCs w:val="28"/>
        </w:rPr>
        <w:t xml:space="preserve"> индекса технологической готовности и </w:t>
      </w:r>
      <w:r>
        <w:rPr>
          <w:rFonts w:ascii="Times New Roman" w:hAnsi="Times New Roman" w:cs="Times New Roman"/>
          <w:sz w:val="28"/>
          <w:szCs w:val="28"/>
        </w:rPr>
        <w:t xml:space="preserve">доращиванию субъекта МСП осуществляется в </w:t>
      </w:r>
      <w:r w:rsidR="00DD5A48">
        <w:rPr>
          <w:rFonts w:ascii="Times New Roman" w:hAnsi="Times New Roman" w:cs="Times New Roman"/>
          <w:sz w:val="28"/>
          <w:szCs w:val="28"/>
        </w:rPr>
        <w:t xml:space="preserve">размере не менее десяти процентов от стоимости </w:t>
      </w:r>
      <w:r w:rsidR="0087256F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6F90" w:rsidRDefault="00906F90" w:rsidP="00906F90">
      <w:pPr>
        <w:pStyle w:val="ConsPlusNormal"/>
        <w:numPr>
          <w:ilvl w:val="0"/>
          <w:numId w:val="1"/>
        </w:numPr>
        <w:tabs>
          <w:tab w:val="clear" w:pos="900"/>
          <w:tab w:val="num" w:pos="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наличие денежных средств на счете Центра инжиниринга на оказание </w:t>
      </w:r>
      <w:r w:rsidR="00BC05D8" w:rsidRPr="00B316B5">
        <w:rPr>
          <w:rFonts w:ascii="Times New Roman" w:hAnsi="Times New Roman" w:cs="Times New Roman"/>
          <w:sz w:val="28"/>
          <w:szCs w:val="28"/>
        </w:rPr>
        <w:t>услуг,</w:t>
      </w:r>
      <w:r w:rsidRPr="00B316B5">
        <w:rPr>
          <w:rFonts w:ascii="Times New Roman" w:hAnsi="Times New Roman" w:cs="Times New Roman"/>
          <w:sz w:val="28"/>
          <w:szCs w:val="28"/>
        </w:rPr>
        <w:t xml:space="preserve"> пре</w:t>
      </w:r>
      <w:r w:rsidR="0043643E">
        <w:rPr>
          <w:rFonts w:ascii="Times New Roman" w:hAnsi="Times New Roman" w:cs="Times New Roman"/>
          <w:sz w:val="28"/>
          <w:szCs w:val="28"/>
        </w:rPr>
        <w:t>дусмотренных настоящим Порядком;</w:t>
      </w:r>
    </w:p>
    <w:p w:rsidR="0043643E" w:rsidRPr="009E355D" w:rsidRDefault="0043643E" w:rsidP="00906F90">
      <w:pPr>
        <w:pStyle w:val="ConsPlusNormal"/>
        <w:numPr>
          <w:ilvl w:val="0"/>
          <w:numId w:val="1"/>
        </w:numPr>
        <w:tabs>
          <w:tab w:val="clear" w:pos="900"/>
          <w:tab w:val="num" w:pos="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отсутствие сведений о субъекте МСП в реестрах недобросовестных поставщиков, предусмотренных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 и Федеральным законом № 223-ФЗ (в случае обращения за услугой «Доращивание»).</w:t>
      </w:r>
    </w:p>
    <w:p w:rsidR="00BC05D8" w:rsidRPr="00B316B5" w:rsidRDefault="00BC05D8" w:rsidP="00BC0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6. Для рассмотрения вопроса об оказании услуг, предусмотренных настоящим Порядком субъектам МСП, необходимы следующие документы:</w:t>
      </w:r>
    </w:p>
    <w:p w:rsidR="00BC05D8" w:rsidRPr="00B316B5" w:rsidRDefault="00BC05D8" w:rsidP="00BC0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1)</w:t>
      </w:r>
      <w:r w:rsidR="00C5395C">
        <w:rPr>
          <w:rFonts w:ascii="Times New Roman" w:hAnsi="Times New Roman" w:cs="Times New Roman"/>
          <w:sz w:val="28"/>
          <w:szCs w:val="28"/>
        </w:rPr>
        <w:t xml:space="preserve"> з</w:t>
      </w:r>
      <w:r w:rsidR="00C5395C" w:rsidRPr="00B316B5">
        <w:rPr>
          <w:rFonts w:ascii="Times New Roman" w:hAnsi="Times New Roman" w:cs="Times New Roman"/>
          <w:sz w:val="28"/>
          <w:szCs w:val="28"/>
        </w:rPr>
        <w:t>аявк</w:t>
      </w:r>
      <w:r w:rsidR="00C5395C">
        <w:rPr>
          <w:rFonts w:ascii="Times New Roman" w:hAnsi="Times New Roman" w:cs="Times New Roman"/>
          <w:sz w:val="28"/>
          <w:szCs w:val="28"/>
        </w:rPr>
        <w:t>а</w:t>
      </w:r>
      <w:r w:rsidR="00C5395C" w:rsidRPr="00B316B5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A06B7B">
        <w:rPr>
          <w:rFonts w:ascii="Times New Roman" w:hAnsi="Times New Roman" w:cs="Times New Roman"/>
          <w:sz w:val="28"/>
          <w:szCs w:val="28"/>
        </w:rPr>
        <w:t>П</w:t>
      </w:r>
      <w:r w:rsidR="00C5395C" w:rsidRPr="00B316B5">
        <w:rPr>
          <w:rFonts w:ascii="Times New Roman" w:hAnsi="Times New Roman" w:cs="Times New Roman"/>
          <w:sz w:val="28"/>
          <w:szCs w:val="28"/>
        </w:rPr>
        <w:t>риложению 1 к настоящему Порядку</w:t>
      </w:r>
      <w:r w:rsidRPr="00B316B5">
        <w:rPr>
          <w:rFonts w:ascii="Times New Roman" w:hAnsi="Times New Roman" w:cs="Times New Roman"/>
          <w:sz w:val="28"/>
          <w:szCs w:val="28"/>
        </w:rPr>
        <w:t>;</w:t>
      </w:r>
    </w:p>
    <w:p w:rsidR="00BC05D8" w:rsidRPr="00B316B5" w:rsidRDefault="00BC05D8" w:rsidP="00BC0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2)</w:t>
      </w:r>
      <w:r w:rsidR="00C5395C">
        <w:rPr>
          <w:rFonts w:ascii="Times New Roman" w:hAnsi="Times New Roman" w:cs="Times New Roman"/>
          <w:sz w:val="28"/>
          <w:szCs w:val="28"/>
        </w:rPr>
        <w:t xml:space="preserve"> анкета субъекта малого и среднего предпринимательства </w:t>
      </w:r>
      <w:r w:rsidR="00C5395C" w:rsidRPr="00B316B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06B7B">
        <w:rPr>
          <w:rFonts w:ascii="Times New Roman" w:hAnsi="Times New Roman" w:cs="Times New Roman"/>
          <w:sz w:val="28"/>
          <w:szCs w:val="28"/>
        </w:rPr>
        <w:t>П</w:t>
      </w:r>
      <w:r w:rsidR="00C5395C" w:rsidRPr="00B316B5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C5395C">
        <w:rPr>
          <w:rFonts w:ascii="Times New Roman" w:hAnsi="Times New Roman" w:cs="Times New Roman"/>
          <w:sz w:val="28"/>
          <w:szCs w:val="28"/>
        </w:rPr>
        <w:t>2</w:t>
      </w:r>
      <w:r w:rsidR="00C5395C" w:rsidRPr="00B316B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B316B5">
        <w:rPr>
          <w:rFonts w:ascii="Times New Roman" w:hAnsi="Times New Roman" w:cs="Times New Roman"/>
          <w:sz w:val="28"/>
          <w:szCs w:val="28"/>
        </w:rPr>
        <w:t>;</w:t>
      </w:r>
    </w:p>
    <w:p w:rsidR="00BC05D8" w:rsidRPr="00B316B5" w:rsidRDefault="00BC05D8" w:rsidP="00BC0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C5395C">
        <w:rPr>
          <w:rFonts w:ascii="Times New Roman" w:hAnsi="Times New Roman" w:cs="Times New Roman"/>
          <w:sz w:val="28"/>
          <w:szCs w:val="28"/>
        </w:rPr>
        <w:t>информация о реализуемом</w:t>
      </w:r>
      <w:r w:rsidR="00FC5EAD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Pr="00B316B5">
        <w:rPr>
          <w:rFonts w:ascii="Times New Roman" w:hAnsi="Times New Roman" w:cs="Times New Roman"/>
          <w:sz w:val="28"/>
          <w:szCs w:val="28"/>
        </w:rPr>
        <w:t>проект</w:t>
      </w:r>
      <w:r w:rsidR="00C5395C">
        <w:rPr>
          <w:rFonts w:ascii="Times New Roman" w:hAnsi="Times New Roman" w:cs="Times New Roman"/>
          <w:sz w:val="28"/>
          <w:szCs w:val="28"/>
        </w:rPr>
        <w:t xml:space="preserve">е </w:t>
      </w:r>
      <w:r w:rsidR="00C5395C" w:rsidRPr="00B316B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06B7B">
        <w:rPr>
          <w:rFonts w:ascii="Times New Roman" w:hAnsi="Times New Roman" w:cs="Times New Roman"/>
          <w:sz w:val="28"/>
          <w:szCs w:val="28"/>
        </w:rPr>
        <w:t>П</w:t>
      </w:r>
      <w:r w:rsidR="00C5395C" w:rsidRPr="00B316B5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C5395C">
        <w:rPr>
          <w:rFonts w:ascii="Times New Roman" w:hAnsi="Times New Roman" w:cs="Times New Roman"/>
          <w:sz w:val="28"/>
          <w:szCs w:val="28"/>
        </w:rPr>
        <w:t>3</w:t>
      </w:r>
      <w:r w:rsidR="00C5395C" w:rsidRPr="00B316B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5B1516">
        <w:rPr>
          <w:rFonts w:ascii="Times New Roman" w:hAnsi="Times New Roman" w:cs="Times New Roman"/>
          <w:sz w:val="28"/>
          <w:szCs w:val="28"/>
        </w:rPr>
        <w:t xml:space="preserve"> </w:t>
      </w:r>
      <w:r w:rsidR="005B1516" w:rsidRPr="009E355D">
        <w:rPr>
          <w:rFonts w:ascii="Times New Roman" w:hAnsi="Times New Roman" w:cs="Times New Roman"/>
          <w:sz w:val="28"/>
          <w:szCs w:val="28"/>
        </w:rPr>
        <w:t>(кроме субъектов МСП, обратившихся только за услугой по доращиванию)</w:t>
      </w:r>
      <w:r w:rsidRPr="009E355D">
        <w:rPr>
          <w:rFonts w:ascii="Times New Roman" w:hAnsi="Times New Roman" w:cs="Times New Roman"/>
          <w:sz w:val="28"/>
          <w:szCs w:val="28"/>
        </w:rPr>
        <w:t>;</w:t>
      </w:r>
    </w:p>
    <w:p w:rsidR="00BC05D8" w:rsidRPr="00B316B5" w:rsidRDefault="00BC05D8" w:rsidP="00BC0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4) </w:t>
      </w:r>
      <w:r w:rsidR="007523D5">
        <w:rPr>
          <w:rFonts w:ascii="Times New Roman" w:hAnsi="Times New Roman" w:cs="Times New Roman"/>
          <w:sz w:val="28"/>
          <w:szCs w:val="28"/>
        </w:rPr>
        <w:t>справка</w:t>
      </w:r>
      <w:r w:rsidR="00C5395C" w:rsidRPr="00B316B5">
        <w:rPr>
          <w:rFonts w:ascii="Times New Roman" w:hAnsi="Times New Roman" w:cs="Times New Roman"/>
          <w:sz w:val="28"/>
          <w:szCs w:val="28"/>
        </w:rPr>
        <w:t xml:space="preserve"> из налогового органа о состоянии расчетов субъекта МСП по налогам, сборам и иным обязательным платежам в бюджеты всех уровней и государственные внебюджетные фонды, подтверждающие отсутствие задолженности по уплате налогов, сборов и иных обязательных платежей, а также задолженности по уплате пеней, штрафов и иных финансовых санкций, по состоянию не позднее одного месяца </w:t>
      </w:r>
      <w:r w:rsidR="00C5395C">
        <w:rPr>
          <w:rFonts w:ascii="Times New Roman" w:hAnsi="Times New Roman" w:cs="Times New Roman"/>
          <w:sz w:val="28"/>
          <w:szCs w:val="28"/>
        </w:rPr>
        <w:t>от</w:t>
      </w:r>
      <w:r w:rsidR="00C5395C" w:rsidRPr="00B316B5">
        <w:rPr>
          <w:rFonts w:ascii="Times New Roman" w:hAnsi="Times New Roman" w:cs="Times New Roman"/>
          <w:sz w:val="28"/>
          <w:szCs w:val="28"/>
        </w:rPr>
        <w:t xml:space="preserve"> даты подачи Заявки;</w:t>
      </w:r>
    </w:p>
    <w:p w:rsidR="00BC05D8" w:rsidRPr="00F05C33" w:rsidRDefault="00BC05D8" w:rsidP="00BC0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5) </w:t>
      </w:r>
      <w:r w:rsidR="00C5395C" w:rsidRPr="00B316B5">
        <w:rPr>
          <w:rFonts w:ascii="Times New Roman" w:hAnsi="Times New Roman" w:cs="Times New Roman"/>
          <w:sz w:val="28"/>
          <w:szCs w:val="28"/>
        </w:rPr>
        <w:t>заверенные субъектом МСП копии</w:t>
      </w:r>
      <w:r w:rsidR="00C42579">
        <w:rPr>
          <w:rFonts w:ascii="Times New Roman" w:hAnsi="Times New Roman" w:cs="Times New Roman"/>
          <w:sz w:val="28"/>
          <w:szCs w:val="28"/>
        </w:rPr>
        <w:t xml:space="preserve"> бухгалтерского баланса и отчета о финансовых результатах деятельность за последний отчетный </w:t>
      </w:r>
      <w:r w:rsidR="0036479B">
        <w:rPr>
          <w:rFonts w:ascii="Times New Roman" w:hAnsi="Times New Roman" w:cs="Times New Roman"/>
          <w:sz w:val="28"/>
          <w:szCs w:val="28"/>
        </w:rPr>
        <w:t>год</w:t>
      </w:r>
      <w:r w:rsidR="00F05C33">
        <w:rPr>
          <w:rFonts w:ascii="Times New Roman" w:hAnsi="Times New Roman" w:cs="Times New Roman"/>
          <w:sz w:val="28"/>
          <w:szCs w:val="28"/>
        </w:rPr>
        <w:t xml:space="preserve">, </w:t>
      </w:r>
      <w:r w:rsidR="00F05C33" w:rsidRPr="00F05C33">
        <w:rPr>
          <w:rFonts w:ascii="Times New Roman" w:hAnsi="Times New Roman" w:cs="Times New Roman"/>
          <w:sz w:val="28"/>
          <w:szCs w:val="28"/>
        </w:rPr>
        <w:t>с отметкой налогового ор</w:t>
      </w:r>
      <w:r w:rsidR="00F05C33">
        <w:rPr>
          <w:rFonts w:ascii="Times New Roman" w:hAnsi="Times New Roman" w:cs="Times New Roman"/>
          <w:sz w:val="28"/>
          <w:szCs w:val="28"/>
        </w:rPr>
        <w:t>гана о принятии указанной формы;</w:t>
      </w:r>
    </w:p>
    <w:p w:rsidR="00BC05D8" w:rsidRPr="00B316B5" w:rsidRDefault="00BC05D8" w:rsidP="00BC0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6)</w:t>
      </w:r>
      <w:r w:rsidR="00C5395C">
        <w:rPr>
          <w:rFonts w:ascii="Times New Roman" w:hAnsi="Times New Roman" w:cs="Times New Roman"/>
          <w:sz w:val="28"/>
          <w:szCs w:val="28"/>
        </w:rPr>
        <w:t xml:space="preserve"> </w:t>
      </w:r>
      <w:r w:rsidR="00C5395C" w:rsidRPr="00B316B5">
        <w:rPr>
          <w:rFonts w:ascii="Times New Roman" w:hAnsi="Times New Roman" w:cs="Times New Roman"/>
          <w:sz w:val="28"/>
          <w:szCs w:val="28"/>
        </w:rPr>
        <w:t>заверенную субъектом МСП копию формы «Сведения о среднесписочной численности работников за предшествующий календарный год» с отметкой налогового органа о принятии указанной формы.</w:t>
      </w:r>
    </w:p>
    <w:p w:rsidR="00AE586C" w:rsidRPr="00B316B5" w:rsidRDefault="00FC5EAD" w:rsidP="00F74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7</w:t>
      </w:r>
      <w:r w:rsidR="00AE586C" w:rsidRPr="00B316B5">
        <w:rPr>
          <w:rFonts w:ascii="Times New Roman" w:hAnsi="Times New Roman" w:cs="Times New Roman"/>
          <w:sz w:val="28"/>
          <w:szCs w:val="28"/>
        </w:rPr>
        <w:t>. В соответствии с настоящим Порядком субъектам МСП оказываются следующие услуги:</w:t>
      </w:r>
    </w:p>
    <w:p w:rsidR="00A82A86" w:rsidRPr="00B316B5" w:rsidRDefault="00A82A86" w:rsidP="00A82A86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- маркетинговые услуги;</w:t>
      </w:r>
    </w:p>
    <w:p w:rsidR="005F552D" w:rsidRPr="00B316B5" w:rsidRDefault="00FC5EAD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- р</w:t>
      </w:r>
      <w:r w:rsidR="00E07B82" w:rsidRPr="00B316B5">
        <w:rPr>
          <w:rFonts w:ascii="Times New Roman" w:hAnsi="Times New Roman" w:cs="Times New Roman"/>
          <w:sz w:val="28"/>
          <w:szCs w:val="28"/>
        </w:rPr>
        <w:t xml:space="preserve">азработка </w:t>
      </w:r>
      <w:r w:rsidR="00C42579">
        <w:rPr>
          <w:rFonts w:ascii="Times New Roman" w:hAnsi="Times New Roman" w:cs="Times New Roman"/>
          <w:sz w:val="28"/>
          <w:szCs w:val="28"/>
        </w:rPr>
        <w:t>программы (проекта)</w:t>
      </w:r>
      <w:r w:rsidR="005F552D" w:rsidRPr="00B316B5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AB2F70">
        <w:rPr>
          <w:rFonts w:ascii="Times New Roman" w:hAnsi="Times New Roman" w:cs="Times New Roman"/>
          <w:sz w:val="28"/>
          <w:szCs w:val="28"/>
        </w:rPr>
        <w:t>тия предприяти</w:t>
      </w:r>
      <w:r w:rsidR="00C42579">
        <w:rPr>
          <w:rFonts w:ascii="Times New Roman" w:hAnsi="Times New Roman" w:cs="Times New Roman"/>
          <w:sz w:val="28"/>
          <w:szCs w:val="28"/>
        </w:rPr>
        <w:t>я</w:t>
      </w:r>
      <w:r w:rsidR="005F552D" w:rsidRPr="00B316B5">
        <w:rPr>
          <w:rFonts w:ascii="Times New Roman" w:hAnsi="Times New Roman" w:cs="Times New Roman"/>
          <w:sz w:val="28"/>
          <w:szCs w:val="28"/>
        </w:rPr>
        <w:t>;</w:t>
      </w:r>
      <w:r w:rsidR="00E07B82" w:rsidRPr="00B31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9DC" w:rsidRDefault="001739DC" w:rsidP="002A322F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16B5">
        <w:rPr>
          <w:rFonts w:ascii="Times New Roman" w:hAnsi="Times New Roman" w:cs="Times New Roman"/>
          <w:sz w:val="28"/>
          <w:szCs w:val="28"/>
        </w:rPr>
        <w:t>инженерно-консультационные и инж</w:t>
      </w:r>
      <w:r>
        <w:rPr>
          <w:rFonts w:ascii="Times New Roman" w:hAnsi="Times New Roman" w:cs="Times New Roman"/>
          <w:sz w:val="28"/>
          <w:szCs w:val="28"/>
        </w:rPr>
        <w:t>енерно-исследовательские услуги;</w:t>
      </w:r>
    </w:p>
    <w:p w:rsidR="002A322F" w:rsidRPr="00B316B5" w:rsidRDefault="001739DC" w:rsidP="002A322F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2A322F" w:rsidRPr="00B316B5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9071FE" w:rsidRPr="00B316B5">
        <w:rPr>
          <w:rFonts w:ascii="Times New Roman" w:hAnsi="Times New Roman" w:cs="Times New Roman"/>
          <w:sz w:val="28"/>
          <w:szCs w:val="28"/>
        </w:rPr>
        <w:t>технических</w:t>
      </w:r>
      <w:r w:rsidR="002A322F" w:rsidRPr="00B316B5">
        <w:rPr>
          <w:rFonts w:ascii="Times New Roman" w:hAnsi="Times New Roman" w:cs="Times New Roman"/>
          <w:sz w:val="28"/>
          <w:szCs w:val="28"/>
        </w:rPr>
        <w:t xml:space="preserve"> аудитов;</w:t>
      </w:r>
    </w:p>
    <w:p w:rsidR="005B1516" w:rsidRDefault="00A82A86" w:rsidP="008E0873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-</w:t>
      </w:r>
      <w:r w:rsidR="001739DC">
        <w:rPr>
          <w:rFonts w:ascii="Times New Roman" w:hAnsi="Times New Roman" w:cs="Times New Roman"/>
          <w:sz w:val="28"/>
          <w:szCs w:val="28"/>
        </w:rPr>
        <w:t xml:space="preserve"> сертификация продукции</w:t>
      </w:r>
      <w:r w:rsidR="005B1516">
        <w:rPr>
          <w:rFonts w:ascii="Times New Roman" w:hAnsi="Times New Roman" w:cs="Times New Roman"/>
          <w:sz w:val="28"/>
          <w:szCs w:val="28"/>
        </w:rPr>
        <w:t>;</w:t>
      </w:r>
    </w:p>
    <w:p w:rsidR="00AE586C" w:rsidRPr="00B316B5" w:rsidRDefault="005B1516" w:rsidP="008E0873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доращивание субъектов МСП</w:t>
      </w:r>
      <w:r w:rsidR="00AE586C" w:rsidRPr="00B316B5">
        <w:rPr>
          <w:rFonts w:ascii="Times New Roman" w:hAnsi="Times New Roman" w:cs="Times New Roman"/>
          <w:sz w:val="28"/>
          <w:szCs w:val="28"/>
        </w:rPr>
        <w:t>.</w:t>
      </w:r>
    </w:p>
    <w:p w:rsidR="00A82A86" w:rsidRPr="00B316B5" w:rsidRDefault="00A82A86" w:rsidP="00FC5EA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A82A86" w:rsidRPr="00B316B5" w:rsidRDefault="00A82A86" w:rsidP="00A82A8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316B5">
        <w:rPr>
          <w:rFonts w:ascii="Times New Roman" w:hAnsi="Times New Roman" w:cs="Times New Roman"/>
          <w:sz w:val="28"/>
          <w:szCs w:val="28"/>
        </w:rPr>
        <w:t>. Маркетинговые услуги</w:t>
      </w:r>
    </w:p>
    <w:p w:rsidR="00A82A86" w:rsidRPr="00B316B5" w:rsidRDefault="00A82A86" w:rsidP="00FC5EA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A82A86" w:rsidRPr="00B316B5" w:rsidRDefault="00A82A86" w:rsidP="00FC5EA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8. Маркетинговые услуги </w:t>
      </w:r>
      <w:r w:rsidR="005E5E3C" w:rsidRPr="00B316B5">
        <w:rPr>
          <w:rFonts w:ascii="Times New Roman" w:hAnsi="Times New Roman" w:cs="Times New Roman"/>
          <w:sz w:val="28"/>
          <w:szCs w:val="28"/>
        </w:rPr>
        <w:t xml:space="preserve">включают </w:t>
      </w:r>
      <w:r w:rsidR="00620064" w:rsidRPr="00B316B5">
        <w:rPr>
          <w:rFonts w:ascii="Times New Roman" w:hAnsi="Times New Roman" w:cs="Times New Roman"/>
          <w:sz w:val="28"/>
          <w:szCs w:val="28"/>
        </w:rPr>
        <w:t>разработку логотипов (товарных знаков)</w:t>
      </w:r>
      <w:r w:rsidR="001739DC">
        <w:rPr>
          <w:rFonts w:ascii="Times New Roman" w:hAnsi="Times New Roman" w:cs="Times New Roman"/>
          <w:sz w:val="28"/>
          <w:szCs w:val="28"/>
        </w:rPr>
        <w:t xml:space="preserve">, </w:t>
      </w:r>
      <w:r w:rsidR="001739DC" w:rsidRPr="005B1516">
        <w:rPr>
          <w:rFonts w:ascii="Times New Roman" w:hAnsi="Times New Roman" w:cs="Times New Roman"/>
          <w:sz w:val="28"/>
          <w:szCs w:val="28"/>
        </w:rPr>
        <w:t xml:space="preserve">фирменного стиля, </w:t>
      </w:r>
      <w:proofErr w:type="spellStart"/>
      <w:r w:rsidR="001739DC" w:rsidRPr="005B1516">
        <w:rPr>
          <w:rFonts w:ascii="Times New Roman" w:hAnsi="Times New Roman" w:cs="Times New Roman"/>
          <w:sz w:val="28"/>
          <w:szCs w:val="28"/>
        </w:rPr>
        <w:t>брендбука</w:t>
      </w:r>
      <w:proofErr w:type="spellEnd"/>
      <w:r w:rsidR="001739DC">
        <w:rPr>
          <w:rFonts w:ascii="Times New Roman" w:hAnsi="Times New Roman" w:cs="Times New Roman"/>
          <w:sz w:val="28"/>
          <w:szCs w:val="28"/>
        </w:rPr>
        <w:t>;</w:t>
      </w:r>
      <w:r w:rsidR="00620064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Pr="00B316B5">
        <w:rPr>
          <w:rFonts w:ascii="Times New Roman" w:hAnsi="Times New Roman" w:cs="Times New Roman"/>
          <w:sz w:val="28"/>
          <w:szCs w:val="28"/>
        </w:rPr>
        <w:t>организаци</w:t>
      </w:r>
      <w:r w:rsidR="00C42579">
        <w:rPr>
          <w:rFonts w:ascii="Times New Roman" w:hAnsi="Times New Roman" w:cs="Times New Roman"/>
          <w:sz w:val="28"/>
          <w:szCs w:val="28"/>
        </w:rPr>
        <w:t>ю</w:t>
      </w:r>
      <w:r w:rsidRPr="00B316B5">
        <w:rPr>
          <w:rFonts w:ascii="Times New Roman" w:hAnsi="Times New Roman" w:cs="Times New Roman"/>
          <w:sz w:val="28"/>
          <w:szCs w:val="28"/>
        </w:rPr>
        <w:t xml:space="preserve"> участия субъектов МСП в выставках</w:t>
      </w:r>
      <w:r w:rsidR="005E5E3C" w:rsidRPr="00B316B5">
        <w:rPr>
          <w:rFonts w:ascii="Times New Roman" w:hAnsi="Times New Roman" w:cs="Times New Roman"/>
          <w:sz w:val="28"/>
          <w:szCs w:val="28"/>
        </w:rPr>
        <w:t>.</w:t>
      </w:r>
    </w:p>
    <w:p w:rsidR="005E5E3C" w:rsidRPr="00B316B5" w:rsidRDefault="005E5E3C" w:rsidP="005E5E3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9. Объемы финансирования маркетинговых услуг в текущем финансовом году не превышает 100 тыс. рублей</w:t>
      </w:r>
      <w:r w:rsidR="009071FE" w:rsidRPr="00B316B5">
        <w:rPr>
          <w:rFonts w:ascii="Times New Roman" w:hAnsi="Times New Roman" w:cs="Times New Roman"/>
          <w:sz w:val="28"/>
          <w:szCs w:val="28"/>
        </w:rPr>
        <w:t xml:space="preserve"> на одного субъекта МСП</w:t>
      </w:r>
      <w:r w:rsidRPr="00B316B5">
        <w:rPr>
          <w:rFonts w:ascii="Times New Roman" w:hAnsi="Times New Roman" w:cs="Times New Roman"/>
          <w:sz w:val="28"/>
          <w:szCs w:val="28"/>
        </w:rPr>
        <w:t>.</w:t>
      </w:r>
    </w:p>
    <w:p w:rsidR="00A82A86" w:rsidRPr="00B316B5" w:rsidRDefault="00A82A86" w:rsidP="00FC5EA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5E5E3C" w:rsidRPr="00B316B5" w:rsidRDefault="005E5E3C" w:rsidP="005E5E3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0"/>
          <w:szCs w:val="20"/>
        </w:rPr>
      </w:pPr>
    </w:p>
    <w:p w:rsidR="005E5E3C" w:rsidRPr="00B316B5" w:rsidRDefault="00C42579" w:rsidP="005E5E3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5E3C" w:rsidRPr="00B316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E5E3C" w:rsidRPr="00B316B5">
        <w:rPr>
          <w:rFonts w:ascii="Times New Roman" w:hAnsi="Times New Roman" w:cs="Times New Roman"/>
          <w:sz w:val="28"/>
          <w:szCs w:val="28"/>
        </w:rPr>
        <w:t xml:space="preserve">. Разработка </w:t>
      </w:r>
      <w:r w:rsidR="00A523C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E5E3C" w:rsidRPr="00B3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(проекта) </w:t>
      </w:r>
      <w:r w:rsidR="005E5E3C" w:rsidRPr="00B316B5">
        <w:rPr>
          <w:rFonts w:ascii="Times New Roman" w:hAnsi="Times New Roman" w:cs="Times New Roman"/>
          <w:sz w:val="28"/>
          <w:szCs w:val="28"/>
        </w:rPr>
        <w:t>развития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E5E3C" w:rsidRPr="00B31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86" w:rsidRPr="00B316B5" w:rsidRDefault="00A82A86" w:rsidP="00FC5EA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5E5E3C" w:rsidRPr="00B316B5" w:rsidRDefault="005E5E3C" w:rsidP="00FC5EA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1</w:t>
      </w:r>
      <w:r w:rsidR="00C42579">
        <w:rPr>
          <w:rFonts w:ascii="Times New Roman" w:hAnsi="Times New Roman" w:cs="Times New Roman"/>
          <w:sz w:val="28"/>
          <w:szCs w:val="28"/>
        </w:rPr>
        <w:t>0</w:t>
      </w:r>
      <w:r w:rsidRPr="00B316B5">
        <w:rPr>
          <w:rFonts w:ascii="Times New Roman" w:hAnsi="Times New Roman" w:cs="Times New Roman"/>
          <w:sz w:val="28"/>
          <w:szCs w:val="28"/>
        </w:rPr>
        <w:t xml:space="preserve">. Разработка </w:t>
      </w:r>
      <w:r w:rsidR="00A523CA">
        <w:rPr>
          <w:rFonts w:ascii="Times New Roman" w:hAnsi="Times New Roman" w:cs="Times New Roman"/>
          <w:sz w:val="28"/>
          <w:szCs w:val="28"/>
        </w:rPr>
        <w:t>программ</w:t>
      </w:r>
      <w:r w:rsidR="00C42579">
        <w:rPr>
          <w:rFonts w:ascii="Times New Roman" w:hAnsi="Times New Roman" w:cs="Times New Roman"/>
          <w:sz w:val="28"/>
          <w:szCs w:val="28"/>
        </w:rPr>
        <w:t>ы (проекта)</w:t>
      </w:r>
      <w:r w:rsidR="00A523CA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A523CA" w:rsidRPr="00B316B5">
        <w:rPr>
          <w:rFonts w:ascii="Times New Roman" w:hAnsi="Times New Roman" w:cs="Times New Roman"/>
          <w:sz w:val="28"/>
          <w:szCs w:val="28"/>
        </w:rPr>
        <w:t>предприяти</w:t>
      </w:r>
      <w:r w:rsidR="00C42579">
        <w:rPr>
          <w:rFonts w:ascii="Times New Roman" w:hAnsi="Times New Roman" w:cs="Times New Roman"/>
          <w:sz w:val="28"/>
          <w:szCs w:val="28"/>
        </w:rPr>
        <w:t>я</w:t>
      </w:r>
      <w:r w:rsidR="00A523CA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9A73C3" w:rsidRPr="00B316B5">
        <w:rPr>
          <w:rFonts w:ascii="Times New Roman" w:hAnsi="Times New Roman" w:cs="Times New Roman"/>
          <w:sz w:val="28"/>
          <w:szCs w:val="28"/>
        </w:rPr>
        <w:t>включает разработку проект</w:t>
      </w:r>
      <w:r w:rsidR="00A523CA">
        <w:rPr>
          <w:rFonts w:ascii="Times New Roman" w:hAnsi="Times New Roman" w:cs="Times New Roman"/>
          <w:sz w:val="28"/>
          <w:szCs w:val="28"/>
        </w:rPr>
        <w:t>ов</w:t>
      </w:r>
      <w:r w:rsidR="009A73C3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A523C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A523CA" w:rsidRPr="00B316B5">
        <w:rPr>
          <w:rFonts w:ascii="Times New Roman" w:hAnsi="Times New Roman" w:cs="Times New Roman"/>
          <w:sz w:val="28"/>
          <w:szCs w:val="28"/>
        </w:rPr>
        <w:t>с выбором модели</w:t>
      </w:r>
      <w:r w:rsidR="00A523CA">
        <w:rPr>
          <w:rFonts w:ascii="Times New Roman" w:hAnsi="Times New Roman" w:cs="Times New Roman"/>
          <w:sz w:val="28"/>
          <w:szCs w:val="28"/>
        </w:rPr>
        <w:t>:</w:t>
      </w:r>
      <w:r w:rsidR="00A523CA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Pr="00B316B5">
        <w:rPr>
          <w:rFonts w:ascii="Times New Roman" w:hAnsi="Times New Roman" w:cs="Times New Roman"/>
          <w:sz w:val="28"/>
          <w:szCs w:val="28"/>
        </w:rPr>
        <w:t>модернизаци</w:t>
      </w:r>
      <w:r w:rsidR="00A523CA">
        <w:rPr>
          <w:rFonts w:ascii="Times New Roman" w:hAnsi="Times New Roman" w:cs="Times New Roman"/>
          <w:sz w:val="28"/>
          <w:szCs w:val="28"/>
        </w:rPr>
        <w:t>я</w:t>
      </w:r>
      <w:r w:rsidRPr="00B316B5">
        <w:rPr>
          <w:rFonts w:ascii="Times New Roman" w:hAnsi="Times New Roman" w:cs="Times New Roman"/>
          <w:sz w:val="28"/>
          <w:szCs w:val="28"/>
        </w:rPr>
        <w:t>, техническо</w:t>
      </w:r>
      <w:r w:rsidR="00A523CA">
        <w:rPr>
          <w:rFonts w:ascii="Times New Roman" w:hAnsi="Times New Roman" w:cs="Times New Roman"/>
          <w:sz w:val="28"/>
          <w:szCs w:val="28"/>
        </w:rPr>
        <w:t>е</w:t>
      </w:r>
      <w:r w:rsidRPr="00B316B5">
        <w:rPr>
          <w:rFonts w:ascii="Times New Roman" w:hAnsi="Times New Roman" w:cs="Times New Roman"/>
          <w:sz w:val="28"/>
          <w:szCs w:val="28"/>
        </w:rPr>
        <w:t xml:space="preserve"> перевооружени</w:t>
      </w:r>
      <w:r w:rsidR="00A523CA">
        <w:rPr>
          <w:rFonts w:ascii="Times New Roman" w:hAnsi="Times New Roman" w:cs="Times New Roman"/>
          <w:sz w:val="28"/>
          <w:szCs w:val="28"/>
        </w:rPr>
        <w:t>е</w:t>
      </w:r>
      <w:r w:rsidRPr="00B316B5">
        <w:rPr>
          <w:rFonts w:ascii="Times New Roman" w:hAnsi="Times New Roman" w:cs="Times New Roman"/>
          <w:sz w:val="28"/>
          <w:szCs w:val="28"/>
        </w:rPr>
        <w:t xml:space="preserve"> или реконструкции</w:t>
      </w:r>
      <w:r w:rsidR="009A73C3" w:rsidRPr="00B316B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A73C3" w:rsidRPr="005B1516">
        <w:rPr>
          <w:rFonts w:ascii="Times New Roman" w:hAnsi="Times New Roman" w:cs="Times New Roman"/>
          <w:sz w:val="28"/>
          <w:szCs w:val="28"/>
        </w:rPr>
        <w:t xml:space="preserve">с </w:t>
      </w:r>
      <w:r w:rsidR="004071D1" w:rsidRPr="005B1516">
        <w:rPr>
          <w:rFonts w:ascii="Times New Roman" w:hAnsi="Times New Roman" w:cs="Times New Roman"/>
          <w:sz w:val="28"/>
          <w:szCs w:val="28"/>
        </w:rPr>
        <w:t>требованиями институтов развития, финансирующих проект, и</w:t>
      </w:r>
      <w:r w:rsidR="004071D1">
        <w:rPr>
          <w:rFonts w:ascii="Times New Roman" w:hAnsi="Times New Roman" w:cs="Times New Roman"/>
          <w:sz w:val="28"/>
          <w:szCs w:val="28"/>
        </w:rPr>
        <w:t xml:space="preserve"> </w:t>
      </w:r>
      <w:r w:rsidR="009A73C3" w:rsidRPr="00B316B5">
        <w:rPr>
          <w:rFonts w:ascii="Times New Roman" w:hAnsi="Times New Roman" w:cs="Times New Roman"/>
          <w:sz w:val="28"/>
          <w:szCs w:val="28"/>
        </w:rPr>
        <w:t>методик</w:t>
      </w:r>
      <w:r w:rsidR="004071D1">
        <w:rPr>
          <w:rFonts w:ascii="Times New Roman" w:hAnsi="Times New Roman" w:cs="Times New Roman"/>
          <w:sz w:val="28"/>
          <w:szCs w:val="28"/>
        </w:rPr>
        <w:t>и</w:t>
      </w:r>
      <w:r w:rsidR="009A73C3" w:rsidRPr="00B316B5">
        <w:rPr>
          <w:rFonts w:ascii="Times New Roman" w:hAnsi="Times New Roman" w:cs="Times New Roman"/>
          <w:sz w:val="28"/>
          <w:szCs w:val="28"/>
        </w:rPr>
        <w:t xml:space="preserve">, опубликованной </w:t>
      </w:r>
      <w:r w:rsidR="005B1516" w:rsidRPr="005B1516">
        <w:rPr>
          <w:rFonts w:ascii="Times New Roman" w:hAnsi="Times New Roman" w:cs="Times New Roman"/>
          <w:sz w:val="28"/>
          <w:szCs w:val="28"/>
        </w:rPr>
        <w:t>на официальных сайтах Фонда (</w:t>
      </w:r>
      <w:r w:rsidR="005B1516" w:rsidRPr="00CD72EA">
        <w:rPr>
          <w:rFonts w:ascii="Times New Roman" w:hAnsi="Times New Roman" w:cs="Times New Roman"/>
          <w:sz w:val="28"/>
          <w:szCs w:val="28"/>
          <w:u w:val="single"/>
        </w:rPr>
        <w:t>территориябизнеса74.рф</w:t>
      </w:r>
      <w:r w:rsidR="005B1516" w:rsidRPr="005B1516">
        <w:rPr>
          <w:rFonts w:ascii="Times New Roman" w:hAnsi="Times New Roman" w:cs="Times New Roman"/>
          <w:sz w:val="28"/>
          <w:szCs w:val="28"/>
        </w:rPr>
        <w:t>) и Центра инжиниринга (</w:t>
      </w:r>
      <w:r w:rsidR="005B1516" w:rsidRPr="00CD72EA">
        <w:rPr>
          <w:rFonts w:ascii="Times New Roman" w:hAnsi="Times New Roman" w:cs="Times New Roman"/>
          <w:sz w:val="28"/>
          <w:szCs w:val="28"/>
          <w:u w:val="single"/>
        </w:rPr>
        <w:t>инженер74.рф</w:t>
      </w:r>
      <w:r w:rsidR="005B1516" w:rsidRPr="005B1516">
        <w:rPr>
          <w:rFonts w:ascii="Times New Roman" w:hAnsi="Times New Roman" w:cs="Times New Roman"/>
          <w:sz w:val="28"/>
          <w:szCs w:val="28"/>
        </w:rPr>
        <w:t>, раздел – методики)</w:t>
      </w:r>
      <w:r w:rsidR="009A73C3" w:rsidRPr="00B316B5">
        <w:rPr>
          <w:rFonts w:ascii="Times New Roman" w:hAnsi="Times New Roman" w:cs="Times New Roman"/>
          <w:sz w:val="28"/>
          <w:szCs w:val="28"/>
        </w:rPr>
        <w:t>.</w:t>
      </w:r>
    </w:p>
    <w:p w:rsidR="009A73C3" w:rsidRPr="00B316B5" w:rsidRDefault="009A73C3" w:rsidP="009A73C3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1</w:t>
      </w:r>
      <w:r w:rsidR="00C42579">
        <w:rPr>
          <w:rFonts w:ascii="Times New Roman" w:hAnsi="Times New Roman" w:cs="Times New Roman"/>
          <w:sz w:val="28"/>
          <w:szCs w:val="28"/>
        </w:rPr>
        <w:t>1</w:t>
      </w:r>
      <w:r w:rsidRPr="00B316B5">
        <w:rPr>
          <w:rFonts w:ascii="Times New Roman" w:hAnsi="Times New Roman" w:cs="Times New Roman"/>
          <w:sz w:val="28"/>
          <w:szCs w:val="28"/>
        </w:rPr>
        <w:t xml:space="preserve">. Объемы финансирования услуг по разработке в текущем финансовом году для нужд субъекта МСП не превышает </w:t>
      </w:r>
      <w:r w:rsidR="00C42579">
        <w:rPr>
          <w:rFonts w:ascii="Times New Roman" w:hAnsi="Times New Roman" w:cs="Times New Roman"/>
          <w:sz w:val="28"/>
          <w:szCs w:val="28"/>
        </w:rPr>
        <w:t>1</w:t>
      </w:r>
      <w:r w:rsidRPr="00B316B5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5E5E3C" w:rsidRPr="00B316B5" w:rsidRDefault="005E5E3C" w:rsidP="00FC5EA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6730F6" w:rsidRPr="00B316B5" w:rsidRDefault="006730F6" w:rsidP="00E9557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316B5">
        <w:rPr>
          <w:rFonts w:ascii="Times New Roman" w:hAnsi="Times New Roman" w:cs="Times New Roman"/>
          <w:sz w:val="28"/>
          <w:szCs w:val="28"/>
        </w:rPr>
        <w:t>. Инженерно-консультационные и инженерно-исследовательские услуги</w:t>
      </w:r>
    </w:p>
    <w:p w:rsidR="006730F6" w:rsidRPr="00B316B5" w:rsidRDefault="006730F6" w:rsidP="006730F6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C42579" w:rsidRDefault="006730F6" w:rsidP="006730F6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1</w:t>
      </w:r>
      <w:r w:rsidR="00C42579">
        <w:rPr>
          <w:rFonts w:ascii="Times New Roman" w:hAnsi="Times New Roman" w:cs="Times New Roman"/>
          <w:sz w:val="28"/>
          <w:szCs w:val="28"/>
        </w:rPr>
        <w:t>3</w:t>
      </w:r>
      <w:r w:rsidRPr="00B316B5">
        <w:rPr>
          <w:rFonts w:ascii="Times New Roman" w:hAnsi="Times New Roman" w:cs="Times New Roman"/>
          <w:sz w:val="28"/>
          <w:szCs w:val="28"/>
        </w:rPr>
        <w:t>. Инженерно-консультационные и инженерно-исследовательские услуги включают</w:t>
      </w:r>
      <w:r w:rsidR="00C42579">
        <w:rPr>
          <w:rFonts w:ascii="Times New Roman" w:hAnsi="Times New Roman" w:cs="Times New Roman"/>
          <w:sz w:val="28"/>
          <w:szCs w:val="28"/>
        </w:rPr>
        <w:t>:</w:t>
      </w:r>
    </w:p>
    <w:p w:rsidR="00B66609" w:rsidRDefault="00B66609" w:rsidP="006730F6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609">
        <w:rPr>
          <w:rFonts w:ascii="Times New Roman" w:hAnsi="Times New Roman" w:cs="Times New Roman"/>
          <w:sz w:val="28"/>
          <w:szCs w:val="28"/>
        </w:rPr>
        <w:t>услуги (работы), связанные с созданием (совершенствованием) производственной продукции, промышленных изделий, технологического оборудования, отдельных узлов и деталей, оснастки производственного оборудования, в том числе с формированием конструкторской и технологической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D1A" w:rsidRPr="00EE7D1A">
        <w:rPr>
          <w:rFonts w:ascii="Times New Roman" w:hAnsi="Times New Roman" w:cs="Times New Roman"/>
          <w:sz w:val="28"/>
          <w:szCs w:val="28"/>
        </w:rPr>
        <w:t>(</w:t>
      </w:r>
      <w:r w:rsidR="00EE7D1A">
        <w:rPr>
          <w:rFonts w:ascii="Times New Roman" w:hAnsi="Times New Roman" w:cs="Times New Roman"/>
          <w:sz w:val="28"/>
          <w:szCs w:val="28"/>
        </w:rPr>
        <w:t xml:space="preserve">технологическая документация может включать </w:t>
      </w:r>
      <w:r w:rsidRPr="00B316B5">
        <w:rPr>
          <w:rFonts w:ascii="Times New Roman" w:hAnsi="Times New Roman" w:cs="Times New Roman"/>
          <w:sz w:val="28"/>
          <w:szCs w:val="28"/>
        </w:rPr>
        <w:t xml:space="preserve">разработку составов </w:t>
      </w:r>
      <w:r>
        <w:rPr>
          <w:rFonts w:ascii="Times New Roman" w:hAnsi="Times New Roman" w:cs="Times New Roman"/>
          <w:sz w:val="28"/>
          <w:szCs w:val="28"/>
        </w:rPr>
        <w:t xml:space="preserve">(рецептуры) </w:t>
      </w:r>
      <w:r w:rsidRPr="00B316B5">
        <w:rPr>
          <w:rFonts w:ascii="Times New Roman" w:hAnsi="Times New Roman" w:cs="Times New Roman"/>
          <w:sz w:val="28"/>
          <w:szCs w:val="28"/>
        </w:rPr>
        <w:t xml:space="preserve">материалов, сплавов, других веществ и проведение их испытаний; </w:t>
      </w:r>
      <w:r>
        <w:rPr>
          <w:rFonts w:ascii="Times New Roman" w:hAnsi="Times New Roman" w:cs="Times New Roman"/>
          <w:sz w:val="28"/>
          <w:szCs w:val="28"/>
        </w:rPr>
        <w:t xml:space="preserve">проведение инженерных расчетов; </w:t>
      </w:r>
      <w:r w:rsidRPr="00B316B5">
        <w:rPr>
          <w:rFonts w:ascii="Times New Roman" w:hAnsi="Times New Roman" w:cs="Times New Roman"/>
          <w:sz w:val="28"/>
          <w:szCs w:val="28"/>
        </w:rPr>
        <w:t>разработку технологических процессов, приемов и способов</w:t>
      </w:r>
      <w:r w:rsidR="00EE7D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6609" w:rsidRDefault="00B66609" w:rsidP="009D7F9A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609">
        <w:rPr>
          <w:rFonts w:ascii="Times New Roman" w:hAnsi="Times New Roman" w:cs="Times New Roman"/>
          <w:sz w:val="28"/>
          <w:szCs w:val="28"/>
        </w:rPr>
        <w:t>изготовление опытных образцов промышленных изделий</w:t>
      </w:r>
      <w:r w:rsidR="00EE7D1A">
        <w:rPr>
          <w:rFonts w:ascii="Times New Roman" w:hAnsi="Times New Roman" w:cs="Times New Roman"/>
          <w:sz w:val="28"/>
          <w:szCs w:val="28"/>
        </w:rPr>
        <w:t>; изготовление (модернизация)</w:t>
      </w:r>
      <w:r w:rsidRPr="00B66609">
        <w:rPr>
          <w:rFonts w:ascii="Times New Roman" w:hAnsi="Times New Roman" w:cs="Times New Roman"/>
          <w:sz w:val="28"/>
          <w:szCs w:val="28"/>
        </w:rPr>
        <w:t xml:space="preserve"> технологического оборудования, </w:t>
      </w:r>
      <w:r w:rsidRPr="00B316B5">
        <w:rPr>
          <w:rFonts w:ascii="Times New Roman" w:hAnsi="Times New Roman" w:cs="Times New Roman"/>
          <w:sz w:val="28"/>
          <w:szCs w:val="28"/>
        </w:rPr>
        <w:t>установок, приборов, изделий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6609">
        <w:rPr>
          <w:rFonts w:ascii="Times New Roman" w:hAnsi="Times New Roman" w:cs="Times New Roman"/>
          <w:sz w:val="28"/>
          <w:szCs w:val="28"/>
        </w:rPr>
        <w:t xml:space="preserve"> отдельных узлов и деталей, оснастки производственного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0F6" w:rsidRPr="00B316B5" w:rsidRDefault="00C42579" w:rsidP="006730F6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11CE0" w:rsidRPr="00B316B5">
        <w:rPr>
          <w:rFonts w:ascii="Times New Roman" w:hAnsi="Times New Roman" w:cs="Times New Roman"/>
          <w:sz w:val="28"/>
          <w:szCs w:val="28"/>
        </w:rPr>
        <w:t>.</w:t>
      </w:r>
      <w:r w:rsidR="006730F6" w:rsidRPr="00B316B5">
        <w:rPr>
          <w:rFonts w:ascii="Times New Roman" w:hAnsi="Times New Roman" w:cs="Times New Roman"/>
          <w:sz w:val="28"/>
          <w:szCs w:val="28"/>
        </w:rPr>
        <w:t xml:space="preserve"> Объемы финансирования инженерно-консультационных и инженерно- исследовательских услуг в текущем финансовом году не превышает </w:t>
      </w:r>
      <w:r w:rsidR="00B66609">
        <w:rPr>
          <w:rFonts w:ascii="Times New Roman" w:hAnsi="Times New Roman" w:cs="Times New Roman"/>
          <w:sz w:val="28"/>
          <w:szCs w:val="28"/>
        </w:rPr>
        <w:t>600</w:t>
      </w:r>
      <w:r w:rsidR="006730F6" w:rsidRPr="00B316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071FE" w:rsidRPr="00B316B5">
        <w:rPr>
          <w:rFonts w:ascii="Times New Roman" w:hAnsi="Times New Roman" w:cs="Times New Roman"/>
          <w:sz w:val="28"/>
          <w:szCs w:val="28"/>
        </w:rPr>
        <w:t xml:space="preserve"> на одного субъекта МСП</w:t>
      </w:r>
      <w:r w:rsidR="006730F6" w:rsidRPr="00B316B5">
        <w:rPr>
          <w:rFonts w:ascii="Times New Roman" w:hAnsi="Times New Roman" w:cs="Times New Roman"/>
          <w:sz w:val="28"/>
          <w:szCs w:val="28"/>
        </w:rPr>
        <w:t>.</w:t>
      </w:r>
    </w:p>
    <w:p w:rsidR="006730F6" w:rsidRPr="00B316B5" w:rsidRDefault="00C42579" w:rsidP="006730F6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730F6" w:rsidRPr="00B316B5">
        <w:rPr>
          <w:rFonts w:ascii="Times New Roman" w:hAnsi="Times New Roman" w:cs="Times New Roman"/>
          <w:sz w:val="28"/>
          <w:szCs w:val="28"/>
        </w:rPr>
        <w:t xml:space="preserve">. Для получения услуги субъекту МСП необходимо получить </w:t>
      </w:r>
      <w:r w:rsidR="00EE7D1A">
        <w:rPr>
          <w:rFonts w:ascii="Times New Roman" w:hAnsi="Times New Roman" w:cs="Times New Roman"/>
          <w:sz w:val="28"/>
          <w:szCs w:val="28"/>
        </w:rPr>
        <w:t>экспресс-</w:t>
      </w:r>
      <w:r w:rsidR="006730F6" w:rsidRPr="00B316B5">
        <w:rPr>
          <w:rFonts w:ascii="Times New Roman" w:hAnsi="Times New Roman" w:cs="Times New Roman"/>
          <w:sz w:val="28"/>
          <w:szCs w:val="28"/>
        </w:rPr>
        <w:t xml:space="preserve">оценку индекса технологической готовности не менее </w:t>
      </w:r>
      <w:r w:rsidR="00B66609">
        <w:rPr>
          <w:rFonts w:ascii="Times New Roman" w:hAnsi="Times New Roman" w:cs="Times New Roman"/>
          <w:sz w:val="28"/>
          <w:szCs w:val="28"/>
        </w:rPr>
        <w:t>30</w:t>
      </w:r>
      <w:r w:rsidR="006730F6" w:rsidRPr="00B316B5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F50C4B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38640E" w:rsidRPr="00986814">
        <w:rPr>
          <w:rFonts w:ascii="Times New Roman" w:hAnsi="Times New Roman" w:cs="Times New Roman"/>
          <w:sz w:val="28"/>
          <w:szCs w:val="28"/>
        </w:rPr>
        <w:t>3</w:t>
      </w:r>
      <w:r w:rsidR="00986814" w:rsidRPr="00986814">
        <w:rPr>
          <w:rFonts w:ascii="Times New Roman" w:hAnsi="Times New Roman" w:cs="Times New Roman"/>
          <w:sz w:val="28"/>
          <w:szCs w:val="28"/>
        </w:rPr>
        <w:t>7</w:t>
      </w:r>
      <w:r w:rsidR="00F50C4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F223A" w:rsidRPr="00B316B5">
        <w:rPr>
          <w:rFonts w:ascii="Times New Roman" w:hAnsi="Times New Roman" w:cs="Times New Roman"/>
          <w:sz w:val="28"/>
          <w:szCs w:val="28"/>
        </w:rPr>
        <w:t>.</w:t>
      </w:r>
    </w:p>
    <w:p w:rsidR="006730F6" w:rsidRDefault="00C42579" w:rsidP="00E95578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D5B90" w:rsidRPr="00B316B5">
        <w:rPr>
          <w:rFonts w:ascii="Times New Roman" w:hAnsi="Times New Roman" w:cs="Times New Roman"/>
          <w:sz w:val="28"/>
          <w:szCs w:val="28"/>
        </w:rPr>
        <w:t xml:space="preserve">. Субъект МСП принимает обязательство в течение двух лет внедрить результаты инженерно-консультационных и инженерно-исследовательских услуг </w:t>
      </w:r>
      <w:r w:rsidR="009D5B90" w:rsidRPr="00B316B5">
        <w:rPr>
          <w:rFonts w:ascii="Times New Roman" w:hAnsi="Times New Roman" w:cs="Times New Roman"/>
          <w:sz w:val="28"/>
          <w:szCs w:val="28"/>
        </w:rPr>
        <w:br/>
        <w:t>в собственное производство.</w:t>
      </w:r>
      <w:r w:rsidR="004071D1">
        <w:rPr>
          <w:rFonts w:ascii="Times New Roman" w:hAnsi="Times New Roman" w:cs="Times New Roman"/>
          <w:sz w:val="28"/>
          <w:szCs w:val="28"/>
        </w:rPr>
        <w:t xml:space="preserve"> </w:t>
      </w:r>
      <w:r w:rsidR="004071D1" w:rsidRPr="00CD72EA">
        <w:rPr>
          <w:rFonts w:ascii="Times New Roman" w:hAnsi="Times New Roman" w:cs="Times New Roman"/>
          <w:sz w:val="28"/>
          <w:szCs w:val="28"/>
        </w:rPr>
        <w:t>В случае модернизации или изготовлении оборудования</w:t>
      </w:r>
      <w:r w:rsidR="00EE7D1A">
        <w:rPr>
          <w:rFonts w:ascii="Times New Roman" w:hAnsi="Times New Roman" w:cs="Times New Roman"/>
          <w:sz w:val="28"/>
          <w:szCs w:val="28"/>
        </w:rPr>
        <w:t>, оснастки</w:t>
      </w:r>
      <w:r w:rsidR="004071D1" w:rsidRPr="00CD72EA">
        <w:rPr>
          <w:rFonts w:ascii="Times New Roman" w:hAnsi="Times New Roman" w:cs="Times New Roman"/>
          <w:sz w:val="28"/>
          <w:szCs w:val="28"/>
        </w:rPr>
        <w:t xml:space="preserve"> субъект МСП принимает обязательство в течение не менее двух лет использовать оборудование в собственном производстве.</w:t>
      </w:r>
    </w:p>
    <w:p w:rsidR="009D7F9A" w:rsidRPr="00B316B5" w:rsidRDefault="009D7F9A" w:rsidP="002A322F">
      <w:pPr>
        <w:autoSpaceDE w:val="0"/>
        <w:autoSpaceDN w:val="0"/>
        <w:adjustRightInd w:val="0"/>
        <w:spacing w:after="0" w:line="240" w:lineRule="auto"/>
        <w:ind w:firstLine="748"/>
        <w:jc w:val="center"/>
        <w:outlineLvl w:val="3"/>
        <w:rPr>
          <w:rFonts w:ascii="Times New Roman" w:hAnsi="Times New Roman" w:cs="Times New Roman"/>
          <w:sz w:val="20"/>
          <w:szCs w:val="20"/>
        </w:rPr>
      </w:pPr>
    </w:p>
    <w:p w:rsidR="002A322F" w:rsidRPr="00B316B5" w:rsidRDefault="002A322F" w:rsidP="00E9557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316B5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 w:rsidR="009071FE" w:rsidRPr="00B316B5">
        <w:rPr>
          <w:rFonts w:ascii="Times New Roman" w:hAnsi="Times New Roman" w:cs="Times New Roman"/>
          <w:sz w:val="28"/>
          <w:szCs w:val="28"/>
        </w:rPr>
        <w:t>технических</w:t>
      </w:r>
      <w:r w:rsidRPr="00B316B5">
        <w:rPr>
          <w:rFonts w:ascii="Times New Roman" w:hAnsi="Times New Roman" w:cs="Times New Roman"/>
          <w:sz w:val="28"/>
          <w:szCs w:val="28"/>
        </w:rPr>
        <w:t xml:space="preserve"> аудитов</w:t>
      </w:r>
    </w:p>
    <w:p w:rsidR="002A322F" w:rsidRPr="00B316B5" w:rsidRDefault="002A322F" w:rsidP="00FC5EA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A322F" w:rsidRPr="00B316B5" w:rsidRDefault="00B66609" w:rsidP="002A322F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72EA">
        <w:rPr>
          <w:rFonts w:ascii="Times New Roman" w:hAnsi="Times New Roman" w:cs="Times New Roman"/>
          <w:sz w:val="28"/>
          <w:szCs w:val="28"/>
        </w:rPr>
        <w:t>7</w:t>
      </w:r>
      <w:r w:rsidR="002A322F" w:rsidRPr="00B316B5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 w:rsidR="009071FE" w:rsidRPr="00B316B5">
        <w:rPr>
          <w:rFonts w:ascii="Times New Roman" w:hAnsi="Times New Roman" w:cs="Times New Roman"/>
          <w:sz w:val="28"/>
          <w:szCs w:val="28"/>
        </w:rPr>
        <w:t>технических</w:t>
      </w:r>
      <w:r w:rsidR="002A322F" w:rsidRPr="00B316B5">
        <w:rPr>
          <w:rFonts w:ascii="Times New Roman" w:hAnsi="Times New Roman" w:cs="Times New Roman"/>
          <w:sz w:val="28"/>
          <w:szCs w:val="28"/>
        </w:rPr>
        <w:t xml:space="preserve"> аудитов включает проведение экологическ</w:t>
      </w:r>
      <w:r w:rsidR="009071FE" w:rsidRPr="00B316B5">
        <w:rPr>
          <w:rFonts w:ascii="Times New Roman" w:hAnsi="Times New Roman" w:cs="Times New Roman"/>
          <w:sz w:val="28"/>
          <w:szCs w:val="28"/>
        </w:rPr>
        <w:t>ого</w:t>
      </w:r>
      <w:r w:rsidR="002A322F" w:rsidRPr="00B316B5">
        <w:rPr>
          <w:rFonts w:ascii="Times New Roman" w:hAnsi="Times New Roman" w:cs="Times New Roman"/>
          <w:sz w:val="28"/>
          <w:szCs w:val="28"/>
        </w:rPr>
        <w:t>, технологическ</w:t>
      </w:r>
      <w:r w:rsidR="009071FE" w:rsidRPr="00B316B5">
        <w:rPr>
          <w:rFonts w:ascii="Times New Roman" w:hAnsi="Times New Roman" w:cs="Times New Roman"/>
          <w:sz w:val="28"/>
          <w:szCs w:val="28"/>
        </w:rPr>
        <w:t>ого</w:t>
      </w:r>
      <w:r w:rsidR="002A322F" w:rsidRPr="00B316B5">
        <w:rPr>
          <w:rFonts w:ascii="Times New Roman" w:hAnsi="Times New Roman" w:cs="Times New Roman"/>
          <w:sz w:val="28"/>
          <w:szCs w:val="28"/>
        </w:rPr>
        <w:t>, энергетическ</w:t>
      </w:r>
      <w:r w:rsidR="009071FE" w:rsidRPr="00B316B5">
        <w:rPr>
          <w:rFonts w:ascii="Times New Roman" w:hAnsi="Times New Roman" w:cs="Times New Roman"/>
          <w:sz w:val="28"/>
          <w:szCs w:val="28"/>
        </w:rPr>
        <w:t>ого</w:t>
      </w:r>
      <w:r w:rsidR="002A322F" w:rsidRPr="00B316B5">
        <w:rPr>
          <w:rFonts w:ascii="Times New Roman" w:hAnsi="Times New Roman" w:cs="Times New Roman"/>
          <w:sz w:val="28"/>
          <w:szCs w:val="28"/>
        </w:rPr>
        <w:t>, энерготехнологическ</w:t>
      </w:r>
      <w:r w:rsidR="009071FE" w:rsidRPr="00B316B5">
        <w:rPr>
          <w:rFonts w:ascii="Times New Roman" w:hAnsi="Times New Roman" w:cs="Times New Roman"/>
          <w:sz w:val="28"/>
          <w:szCs w:val="28"/>
        </w:rPr>
        <w:t>ого и других видов</w:t>
      </w:r>
      <w:r w:rsidR="002A322F" w:rsidRPr="00B316B5">
        <w:rPr>
          <w:rFonts w:ascii="Times New Roman" w:hAnsi="Times New Roman" w:cs="Times New Roman"/>
          <w:sz w:val="28"/>
          <w:szCs w:val="28"/>
        </w:rPr>
        <w:t xml:space="preserve"> аудит</w:t>
      </w:r>
      <w:r w:rsidR="009071FE" w:rsidRPr="00B316B5">
        <w:rPr>
          <w:rFonts w:ascii="Times New Roman" w:hAnsi="Times New Roman" w:cs="Times New Roman"/>
          <w:sz w:val="28"/>
          <w:szCs w:val="28"/>
        </w:rPr>
        <w:t>а производства</w:t>
      </w:r>
      <w:r w:rsidR="00260AFC">
        <w:rPr>
          <w:rFonts w:ascii="Times New Roman" w:hAnsi="Times New Roman" w:cs="Times New Roman"/>
          <w:sz w:val="28"/>
          <w:szCs w:val="28"/>
        </w:rPr>
        <w:t>,</w:t>
      </w:r>
      <w:r w:rsidR="002A322F" w:rsidRPr="00B316B5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260AFC" w:rsidRPr="00CD72EA">
        <w:rPr>
          <w:rFonts w:ascii="Times New Roman" w:hAnsi="Times New Roman" w:cs="Times New Roman"/>
          <w:sz w:val="28"/>
          <w:szCs w:val="28"/>
        </w:rPr>
        <w:t>сертификации</w:t>
      </w:r>
      <w:r w:rsidR="00CD72EA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0E20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20BD" w:rsidRPr="000E20BD">
        <w:rPr>
          <w:rFonts w:ascii="Times New Roman" w:hAnsi="Times New Roman" w:cs="Times New Roman"/>
          <w:sz w:val="28"/>
          <w:szCs w:val="28"/>
        </w:rPr>
        <w:t>предлицензионн</w:t>
      </w:r>
      <w:r w:rsidR="000E20B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0E20BD" w:rsidRPr="000E20BD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0E20BD">
        <w:rPr>
          <w:rFonts w:ascii="Times New Roman" w:hAnsi="Times New Roman" w:cs="Times New Roman"/>
          <w:sz w:val="28"/>
          <w:szCs w:val="28"/>
        </w:rPr>
        <w:t>и</w:t>
      </w:r>
      <w:r w:rsidR="002A322F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166065">
        <w:rPr>
          <w:rFonts w:ascii="Times New Roman" w:hAnsi="Times New Roman" w:cs="Times New Roman"/>
          <w:sz w:val="28"/>
          <w:szCs w:val="28"/>
        </w:rPr>
        <w:t>производства</w:t>
      </w:r>
      <w:r w:rsidR="002A322F" w:rsidRPr="00B316B5">
        <w:rPr>
          <w:rFonts w:ascii="Times New Roman" w:hAnsi="Times New Roman" w:cs="Times New Roman"/>
          <w:sz w:val="28"/>
          <w:szCs w:val="28"/>
        </w:rPr>
        <w:t>.</w:t>
      </w:r>
    </w:p>
    <w:p w:rsidR="006730F6" w:rsidRPr="00B316B5" w:rsidRDefault="00B66609" w:rsidP="006730F6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72EA">
        <w:rPr>
          <w:rFonts w:ascii="Times New Roman" w:hAnsi="Times New Roman" w:cs="Times New Roman"/>
          <w:sz w:val="28"/>
          <w:szCs w:val="28"/>
        </w:rPr>
        <w:t>8</w:t>
      </w:r>
      <w:r w:rsidR="006730F6" w:rsidRPr="00B316B5">
        <w:rPr>
          <w:rFonts w:ascii="Times New Roman" w:hAnsi="Times New Roman" w:cs="Times New Roman"/>
          <w:sz w:val="28"/>
          <w:szCs w:val="28"/>
        </w:rPr>
        <w:t xml:space="preserve">. Объемы финансирования услуг по проведению аудитов в текущем финансовом году не превышает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239CA" w:rsidRPr="00B316B5">
        <w:rPr>
          <w:rFonts w:ascii="Times New Roman" w:hAnsi="Times New Roman" w:cs="Times New Roman"/>
          <w:sz w:val="28"/>
          <w:szCs w:val="28"/>
        </w:rPr>
        <w:t>0</w:t>
      </w:r>
      <w:r w:rsidR="006730F6" w:rsidRPr="00B316B5">
        <w:rPr>
          <w:rFonts w:ascii="Times New Roman" w:hAnsi="Times New Roman" w:cs="Times New Roman"/>
          <w:sz w:val="28"/>
          <w:szCs w:val="28"/>
        </w:rPr>
        <w:t>0 тыс. рублей</w:t>
      </w:r>
      <w:r w:rsidR="009071FE" w:rsidRPr="00B316B5">
        <w:rPr>
          <w:rFonts w:ascii="Times New Roman" w:hAnsi="Times New Roman" w:cs="Times New Roman"/>
          <w:sz w:val="28"/>
          <w:szCs w:val="28"/>
        </w:rPr>
        <w:t xml:space="preserve"> на одного субъекта МСП</w:t>
      </w:r>
      <w:r w:rsidR="006730F6" w:rsidRPr="00B316B5">
        <w:rPr>
          <w:rFonts w:ascii="Times New Roman" w:hAnsi="Times New Roman" w:cs="Times New Roman"/>
          <w:sz w:val="28"/>
          <w:szCs w:val="28"/>
        </w:rPr>
        <w:t>.</w:t>
      </w:r>
    </w:p>
    <w:p w:rsidR="009071FE" w:rsidRPr="00B316B5" w:rsidRDefault="009071FE" w:rsidP="00FC5EA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0E20BD" w:rsidRPr="00CD72EA" w:rsidRDefault="00840578" w:rsidP="00E95578">
      <w:pPr>
        <w:pStyle w:val="ConsPlusNormal"/>
        <w:tabs>
          <w:tab w:val="left" w:pos="0"/>
          <w:tab w:val="num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72E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A6615" w:rsidRPr="00CD72EA">
        <w:rPr>
          <w:rFonts w:ascii="Times New Roman" w:hAnsi="Times New Roman" w:cs="Times New Roman"/>
          <w:sz w:val="28"/>
          <w:szCs w:val="28"/>
        </w:rPr>
        <w:t xml:space="preserve">. </w:t>
      </w:r>
      <w:r w:rsidR="000E20BD" w:rsidRPr="00CD72EA">
        <w:rPr>
          <w:rFonts w:ascii="Times New Roman" w:hAnsi="Times New Roman" w:cs="Times New Roman"/>
          <w:sz w:val="28"/>
          <w:szCs w:val="28"/>
        </w:rPr>
        <w:t>Сертификация продукции</w:t>
      </w:r>
    </w:p>
    <w:p w:rsidR="000E20BD" w:rsidRPr="00CD72EA" w:rsidRDefault="000E20BD" w:rsidP="00E95578">
      <w:pPr>
        <w:pStyle w:val="ConsPlusNormal"/>
        <w:tabs>
          <w:tab w:val="left" w:pos="0"/>
          <w:tab w:val="num" w:pos="1134"/>
        </w:tabs>
        <w:jc w:val="center"/>
        <w:rPr>
          <w:rFonts w:ascii="Times New Roman" w:hAnsi="Times New Roman" w:cs="Times New Roman"/>
        </w:rPr>
      </w:pPr>
    </w:p>
    <w:p w:rsidR="000E20BD" w:rsidRPr="00CD72EA" w:rsidRDefault="00CD72EA" w:rsidP="000E20B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D72EA">
        <w:rPr>
          <w:rFonts w:ascii="Times New Roman" w:hAnsi="Times New Roman" w:cs="Times New Roman"/>
          <w:sz w:val="28"/>
          <w:szCs w:val="28"/>
        </w:rPr>
        <w:t>19</w:t>
      </w:r>
      <w:r w:rsidR="000E20BD" w:rsidRPr="00CD72EA">
        <w:rPr>
          <w:rFonts w:ascii="Times New Roman" w:hAnsi="Times New Roman" w:cs="Times New Roman"/>
          <w:sz w:val="28"/>
          <w:szCs w:val="28"/>
        </w:rPr>
        <w:t xml:space="preserve">. Сертификация продукции включает проведение </w:t>
      </w:r>
      <w:r w:rsidR="00D81D3C" w:rsidRPr="00CD72EA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7F60D5" w:rsidRPr="00CD72EA">
        <w:rPr>
          <w:rFonts w:ascii="Times New Roman" w:hAnsi="Times New Roman" w:cs="Times New Roman"/>
          <w:sz w:val="28"/>
          <w:szCs w:val="28"/>
        </w:rPr>
        <w:t>сертификации и/или декларированию соответствия продукции, проведении испытаний, разработка технических условий</w:t>
      </w:r>
      <w:r w:rsidR="000E20BD" w:rsidRPr="00CD72EA">
        <w:rPr>
          <w:rFonts w:ascii="Times New Roman" w:hAnsi="Times New Roman" w:cs="Times New Roman"/>
          <w:sz w:val="28"/>
          <w:szCs w:val="28"/>
        </w:rPr>
        <w:t>.</w:t>
      </w:r>
    </w:p>
    <w:p w:rsidR="007F60D5" w:rsidRPr="00CD72EA" w:rsidRDefault="007F60D5" w:rsidP="000E20B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D72EA">
        <w:rPr>
          <w:rFonts w:ascii="Times New Roman" w:hAnsi="Times New Roman" w:cs="Times New Roman"/>
          <w:sz w:val="28"/>
          <w:szCs w:val="28"/>
        </w:rPr>
        <w:t>2</w:t>
      </w:r>
      <w:r w:rsidR="00CD72EA" w:rsidRPr="00CD72EA">
        <w:rPr>
          <w:rFonts w:ascii="Times New Roman" w:hAnsi="Times New Roman" w:cs="Times New Roman"/>
          <w:sz w:val="28"/>
          <w:szCs w:val="28"/>
        </w:rPr>
        <w:t>0</w:t>
      </w:r>
      <w:r w:rsidRPr="00CD72EA">
        <w:rPr>
          <w:rFonts w:ascii="Times New Roman" w:hAnsi="Times New Roman" w:cs="Times New Roman"/>
          <w:sz w:val="28"/>
          <w:szCs w:val="28"/>
        </w:rPr>
        <w:t xml:space="preserve">. Услуга по сертификации оказывается субъекту МСП в случае организации производства новой продукции, либо наличие требований при проведении закупок </w:t>
      </w:r>
      <w:r w:rsidR="0034565F" w:rsidRPr="00CD72EA">
        <w:rPr>
          <w:rFonts w:ascii="Times New Roman" w:hAnsi="Times New Roman" w:cs="Times New Roman"/>
          <w:sz w:val="28"/>
          <w:szCs w:val="28"/>
        </w:rPr>
        <w:t xml:space="preserve">отдельными видами юридических лиц. </w:t>
      </w:r>
    </w:p>
    <w:p w:rsidR="000E20BD" w:rsidRPr="00CD72EA" w:rsidRDefault="000E20BD" w:rsidP="000E20B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D72EA">
        <w:rPr>
          <w:rFonts w:ascii="Times New Roman" w:hAnsi="Times New Roman" w:cs="Times New Roman"/>
          <w:sz w:val="28"/>
          <w:szCs w:val="28"/>
        </w:rPr>
        <w:t>2</w:t>
      </w:r>
      <w:r w:rsidR="00CD72EA" w:rsidRPr="00CD72EA">
        <w:rPr>
          <w:rFonts w:ascii="Times New Roman" w:hAnsi="Times New Roman" w:cs="Times New Roman"/>
          <w:sz w:val="28"/>
          <w:szCs w:val="28"/>
        </w:rPr>
        <w:t>1</w:t>
      </w:r>
      <w:r w:rsidRPr="00CD72EA">
        <w:rPr>
          <w:rFonts w:ascii="Times New Roman" w:hAnsi="Times New Roman" w:cs="Times New Roman"/>
          <w:sz w:val="28"/>
          <w:szCs w:val="28"/>
        </w:rPr>
        <w:t xml:space="preserve">. Объемы финансирования услуг по </w:t>
      </w:r>
      <w:r w:rsidR="0034565F" w:rsidRPr="00CD72EA">
        <w:rPr>
          <w:rFonts w:ascii="Times New Roman" w:hAnsi="Times New Roman" w:cs="Times New Roman"/>
          <w:sz w:val="28"/>
          <w:szCs w:val="28"/>
        </w:rPr>
        <w:t>сертификации</w:t>
      </w:r>
      <w:r w:rsidRPr="00CD72EA">
        <w:rPr>
          <w:rFonts w:ascii="Times New Roman" w:hAnsi="Times New Roman" w:cs="Times New Roman"/>
          <w:sz w:val="28"/>
          <w:szCs w:val="28"/>
        </w:rPr>
        <w:t xml:space="preserve"> в текущем финансовом году не превышает </w:t>
      </w:r>
      <w:r w:rsidR="00CD72EA" w:rsidRPr="009E355D">
        <w:rPr>
          <w:rFonts w:ascii="Times New Roman" w:hAnsi="Times New Roman" w:cs="Times New Roman"/>
          <w:sz w:val="28"/>
          <w:szCs w:val="28"/>
        </w:rPr>
        <w:t>4</w:t>
      </w:r>
      <w:r w:rsidRPr="009E355D">
        <w:rPr>
          <w:rFonts w:ascii="Times New Roman" w:hAnsi="Times New Roman" w:cs="Times New Roman"/>
          <w:sz w:val="28"/>
          <w:szCs w:val="28"/>
        </w:rPr>
        <w:t>00 тыс.</w:t>
      </w:r>
      <w:r w:rsidRPr="00CD72EA">
        <w:rPr>
          <w:rFonts w:ascii="Times New Roman" w:hAnsi="Times New Roman" w:cs="Times New Roman"/>
          <w:sz w:val="28"/>
          <w:szCs w:val="28"/>
        </w:rPr>
        <w:t xml:space="preserve"> рублей на одного субъекта МСП.</w:t>
      </w:r>
    </w:p>
    <w:p w:rsidR="0034565F" w:rsidRPr="00CD72EA" w:rsidRDefault="00FB5A6A" w:rsidP="0034565F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D72EA">
        <w:rPr>
          <w:rFonts w:ascii="Times New Roman" w:hAnsi="Times New Roman" w:cs="Times New Roman"/>
          <w:sz w:val="28"/>
          <w:szCs w:val="28"/>
        </w:rPr>
        <w:t>2</w:t>
      </w:r>
      <w:r w:rsidR="00CD72EA" w:rsidRPr="00CD72EA">
        <w:rPr>
          <w:rFonts w:ascii="Times New Roman" w:hAnsi="Times New Roman" w:cs="Times New Roman"/>
          <w:sz w:val="28"/>
          <w:szCs w:val="28"/>
        </w:rPr>
        <w:t>2</w:t>
      </w:r>
      <w:r w:rsidR="0034565F" w:rsidRPr="00CD72EA">
        <w:rPr>
          <w:rFonts w:ascii="Times New Roman" w:hAnsi="Times New Roman" w:cs="Times New Roman"/>
          <w:sz w:val="28"/>
          <w:szCs w:val="28"/>
        </w:rPr>
        <w:t xml:space="preserve">. Для получения услуги субъекту МСП необходимо получить </w:t>
      </w:r>
      <w:r w:rsidR="00EE7D1A">
        <w:rPr>
          <w:rFonts w:ascii="Times New Roman" w:hAnsi="Times New Roman" w:cs="Times New Roman"/>
          <w:sz w:val="28"/>
          <w:szCs w:val="28"/>
        </w:rPr>
        <w:t>экспресс-</w:t>
      </w:r>
      <w:r w:rsidR="0034565F" w:rsidRPr="00CD72EA">
        <w:rPr>
          <w:rFonts w:ascii="Times New Roman" w:hAnsi="Times New Roman" w:cs="Times New Roman"/>
          <w:sz w:val="28"/>
          <w:szCs w:val="28"/>
        </w:rPr>
        <w:t xml:space="preserve">оценку индекса технологической готовности не менее 30 баллов в соответствии с пунктом </w:t>
      </w:r>
      <w:r w:rsidR="00986814" w:rsidRPr="00986814">
        <w:rPr>
          <w:rFonts w:ascii="Times New Roman" w:hAnsi="Times New Roman" w:cs="Times New Roman"/>
          <w:sz w:val="28"/>
          <w:szCs w:val="28"/>
        </w:rPr>
        <w:t>37</w:t>
      </w:r>
      <w:r w:rsidR="0034565F" w:rsidRPr="00CD72E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D72EA">
        <w:rPr>
          <w:rFonts w:ascii="Times New Roman" w:hAnsi="Times New Roman" w:cs="Times New Roman"/>
          <w:sz w:val="28"/>
          <w:szCs w:val="28"/>
        </w:rPr>
        <w:t xml:space="preserve"> </w:t>
      </w:r>
      <w:r w:rsidR="00CD72EA" w:rsidRPr="009E355D">
        <w:rPr>
          <w:rFonts w:ascii="Times New Roman" w:hAnsi="Times New Roman" w:cs="Times New Roman"/>
          <w:sz w:val="28"/>
          <w:szCs w:val="28"/>
        </w:rPr>
        <w:t>(за исключением случаев, когда стоимость работ не превышает 100 руб</w:t>
      </w:r>
      <w:r w:rsidR="0034565F" w:rsidRPr="009E355D">
        <w:rPr>
          <w:rFonts w:ascii="Times New Roman" w:hAnsi="Times New Roman" w:cs="Times New Roman"/>
          <w:sz w:val="28"/>
          <w:szCs w:val="28"/>
        </w:rPr>
        <w:t>.</w:t>
      </w:r>
      <w:r w:rsidR="00CD72EA" w:rsidRPr="009E355D">
        <w:rPr>
          <w:rFonts w:ascii="Times New Roman" w:hAnsi="Times New Roman" w:cs="Times New Roman"/>
          <w:sz w:val="28"/>
          <w:szCs w:val="28"/>
        </w:rPr>
        <w:t>)</w:t>
      </w:r>
      <w:r w:rsidR="00CD72EA">
        <w:rPr>
          <w:rFonts w:ascii="Times New Roman" w:hAnsi="Times New Roman" w:cs="Times New Roman"/>
          <w:sz w:val="28"/>
          <w:szCs w:val="28"/>
        </w:rPr>
        <w:t>.</w:t>
      </w:r>
    </w:p>
    <w:p w:rsidR="0034565F" w:rsidRPr="00CD72EA" w:rsidRDefault="00FB5A6A" w:rsidP="0034565F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D72EA">
        <w:rPr>
          <w:rFonts w:ascii="Times New Roman" w:hAnsi="Times New Roman" w:cs="Times New Roman"/>
          <w:sz w:val="28"/>
          <w:szCs w:val="28"/>
        </w:rPr>
        <w:t>2</w:t>
      </w:r>
      <w:r w:rsidR="00CD72EA">
        <w:rPr>
          <w:rFonts w:ascii="Times New Roman" w:hAnsi="Times New Roman" w:cs="Times New Roman"/>
          <w:sz w:val="28"/>
          <w:szCs w:val="28"/>
        </w:rPr>
        <w:t>3</w:t>
      </w:r>
      <w:r w:rsidR="0034565F" w:rsidRPr="00CD72EA">
        <w:rPr>
          <w:rFonts w:ascii="Times New Roman" w:hAnsi="Times New Roman" w:cs="Times New Roman"/>
          <w:sz w:val="28"/>
          <w:szCs w:val="28"/>
        </w:rPr>
        <w:t xml:space="preserve">. Субъект МСП принимает обязательство в течение двух лет </w:t>
      </w:r>
      <w:r w:rsidRPr="00CD72EA">
        <w:rPr>
          <w:rFonts w:ascii="Times New Roman" w:hAnsi="Times New Roman" w:cs="Times New Roman"/>
          <w:sz w:val="28"/>
          <w:szCs w:val="28"/>
        </w:rPr>
        <w:t>организовать собственное производства сертифицируемой продукции/ стать поставщиком сертифицируемой продукции по результатам закупок, проводимых отдельными видами юридических лиц</w:t>
      </w:r>
      <w:r w:rsidR="0034565F" w:rsidRPr="00CD72EA">
        <w:rPr>
          <w:rFonts w:ascii="Times New Roman" w:hAnsi="Times New Roman" w:cs="Times New Roman"/>
          <w:sz w:val="28"/>
          <w:szCs w:val="28"/>
        </w:rPr>
        <w:t>.</w:t>
      </w:r>
    </w:p>
    <w:p w:rsidR="000E20BD" w:rsidRPr="009D4D77" w:rsidRDefault="000E20BD" w:rsidP="00E95578">
      <w:pPr>
        <w:pStyle w:val="ConsPlusNormal"/>
        <w:tabs>
          <w:tab w:val="left" w:pos="0"/>
          <w:tab w:val="num" w:pos="1134"/>
        </w:tabs>
        <w:jc w:val="center"/>
        <w:rPr>
          <w:rFonts w:ascii="Times New Roman" w:hAnsi="Times New Roman" w:cs="Times New Roman"/>
        </w:rPr>
      </w:pPr>
    </w:p>
    <w:p w:rsidR="009D4D77" w:rsidRPr="009E355D" w:rsidRDefault="00AC55DE" w:rsidP="00E95578">
      <w:pPr>
        <w:pStyle w:val="ConsPlusNormal"/>
        <w:tabs>
          <w:tab w:val="left" w:pos="0"/>
          <w:tab w:val="num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E355D">
        <w:rPr>
          <w:rFonts w:ascii="Times New Roman" w:hAnsi="Times New Roman" w:cs="Times New Roman"/>
          <w:sz w:val="28"/>
          <w:szCs w:val="28"/>
        </w:rPr>
        <w:t>.</w:t>
      </w:r>
      <w:r w:rsidR="009D4D77" w:rsidRPr="009E355D">
        <w:rPr>
          <w:rFonts w:ascii="Times New Roman" w:hAnsi="Times New Roman" w:cs="Times New Roman"/>
          <w:sz w:val="28"/>
          <w:szCs w:val="28"/>
        </w:rPr>
        <w:t xml:space="preserve"> Доращивание субъекта МСП</w:t>
      </w:r>
    </w:p>
    <w:p w:rsidR="009D4D77" w:rsidRPr="009E355D" w:rsidRDefault="009D4D77" w:rsidP="00E95578">
      <w:pPr>
        <w:pStyle w:val="ConsPlusNormal"/>
        <w:tabs>
          <w:tab w:val="left" w:pos="0"/>
          <w:tab w:val="num" w:pos="1134"/>
        </w:tabs>
        <w:jc w:val="center"/>
        <w:rPr>
          <w:rFonts w:ascii="Times New Roman" w:hAnsi="Times New Roman" w:cs="Times New Roman"/>
        </w:rPr>
      </w:pPr>
    </w:p>
    <w:p w:rsidR="009D4D77" w:rsidRPr="009E355D" w:rsidRDefault="009D4D77" w:rsidP="009D4D77">
      <w:pPr>
        <w:pStyle w:val="ConsPlusNormal"/>
        <w:tabs>
          <w:tab w:val="left" w:pos="0"/>
          <w:tab w:val="num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2</w:t>
      </w:r>
      <w:r w:rsidR="00986814" w:rsidRPr="009E355D">
        <w:rPr>
          <w:rFonts w:ascii="Times New Roman" w:hAnsi="Times New Roman" w:cs="Times New Roman"/>
          <w:sz w:val="28"/>
          <w:szCs w:val="28"/>
        </w:rPr>
        <w:t>4</w:t>
      </w:r>
      <w:r w:rsidRPr="009E355D">
        <w:rPr>
          <w:rFonts w:ascii="Times New Roman" w:hAnsi="Times New Roman" w:cs="Times New Roman"/>
          <w:sz w:val="28"/>
          <w:szCs w:val="28"/>
        </w:rPr>
        <w:t>. Услуга по доращиванию включает разработку и содействие при реализации комплекса мер, включающего в себя оказание финансовой, имущественной, информационной, маркетинговой и иной поддержки субъектам МСП в целях стимулирования их развития в качестве поставщиков (исполнителей, подрядчиков) при осуществлении закупок товаров, работ, услуг заказчиками, определенными Правительством Российской Федерации в</w:t>
      </w:r>
      <w:r w:rsidRPr="009E35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355D">
        <w:rPr>
          <w:rFonts w:ascii="Times New Roman" w:hAnsi="Times New Roman" w:cs="Times New Roman"/>
          <w:sz w:val="28"/>
          <w:szCs w:val="28"/>
        </w:rPr>
        <w:t>соответствии с Федеральным законом № 223-ФЗ.</w:t>
      </w:r>
    </w:p>
    <w:p w:rsidR="007E3505" w:rsidRPr="009E355D" w:rsidRDefault="007E3505" w:rsidP="009D4D77">
      <w:pPr>
        <w:pStyle w:val="ConsPlusNormal"/>
        <w:tabs>
          <w:tab w:val="left" w:pos="0"/>
          <w:tab w:val="num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2</w:t>
      </w:r>
      <w:r w:rsidR="00986814" w:rsidRPr="009E355D">
        <w:rPr>
          <w:rFonts w:ascii="Times New Roman" w:hAnsi="Times New Roman" w:cs="Times New Roman"/>
          <w:sz w:val="28"/>
          <w:szCs w:val="28"/>
        </w:rPr>
        <w:t>5</w:t>
      </w:r>
      <w:r w:rsidRPr="009E355D">
        <w:rPr>
          <w:rFonts w:ascii="Times New Roman" w:hAnsi="Times New Roman" w:cs="Times New Roman"/>
          <w:sz w:val="28"/>
          <w:szCs w:val="28"/>
        </w:rPr>
        <w:t xml:space="preserve">. </w:t>
      </w:r>
      <w:r w:rsidR="0043643E" w:rsidRPr="009E355D">
        <w:rPr>
          <w:rFonts w:ascii="Times New Roman" w:hAnsi="Times New Roman" w:cs="Times New Roman"/>
          <w:sz w:val="28"/>
          <w:szCs w:val="28"/>
        </w:rPr>
        <w:t>Услуга оказывается в случае наличия в номенклатуре товаров, работ, услуг субъекта МСП позиций, включенных в реестр приоритетной продукции (</w:t>
      </w:r>
      <w:r w:rsidR="009A5B30" w:rsidRPr="009E355D">
        <w:rPr>
          <w:rFonts w:ascii="Times New Roman" w:hAnsi="Times New Roman" w:cs="Times New Roman"/>
          <w:sz w:val="28"/>
          <w:szCs w:val="28"/>
        </w:rPr>
        <w:t>опубликованный на официальном сайте Акционерного общества «Федеральная корпорация по развитию малого и среднего предпринимательства» в разделе «Организациям инфраструктуры поддержки субъектов МСП/ Организациям инфраструктуры поддержки субъектов МСП»</w:t>
      </w:r>
      <w:r w:rsidR="0043643E" w:rsidRPr="009E355D">
        <w:rPr>
          <w:rFonts w:ascii="Times New Roman" w:hAnsi="Times New Roman" w:cs="Times New Roman"/>
          <w:sz w:val="28"/>
          <w:szCs w:val="28"/>
        </w:rPr>
        <w:t xml:space="preserve">), </w:t>
      </w:r>
      <w:r w:rsidR="009A5B30" w:rsidRPr="009E355D">
        <w:rPr>
          <w:rFonts w:ascii="Times New Roman" w:hAnsi="Times New Roman" w:cs="Times New Roman"/>
          <w:sz w:val="28"/>
          <w:szCs w:val="28"/>
        </w:rPr>
        <w:t>либо</w:t>
      </w:r>
      <w:r w:rsidR="0043643E" w:rsidRPr="009E355D">
        <w:rPr>
          <w:rFonts w:ascii="Times New Roman" w:hAnsi="Times New Roman" w:cs="Times New Roman"/>
          <w:sz w:val="28"/>
          <w:szCs w:val="28"/>
        </w:rPr>
        <w:t xml:space="preserve"> перепрофилирования производственного процесса для выпуска </w:t>
      </w:r>
      <w:r w:rsidR="009A5B30" w:rsidRPr="009E355D">
        <w:rPr>
          <w:rFonts w:ascii="Times New Roman" w:hAnsi="Times New Roman" w:cs="Times New Roman"/>
          <w:sz w:val="28"/>
          <w:szCs w:val="28"/>
        </w:rPr>
        <w:t>данной</w:t>
      </w:r>
      <w:r w:rsidR="0043643E" w:rsidRPr="009E355D">
        <w:rPr>
          <w:rFonts w:ascii="Times New Roman" w:hAnsi="Times New Roman" w:cs="Times New Roman"/>
          <w:sz w:val="28"/>
          <w:szCs w:val="28"/>
        </w:rPr>
        <w:t xml:space="preserve"> продукции (выполнения работ, оказания услуг).</w:t>
      </w:r>
    </w:p>
    <w:p w:rsidR="009E38EB" w:rsidRPr="009E355D" w:rsidRDefault="009E38EB" w:rsidP="009D4D77">
      <w:pPr>
        <w:pStyle w:val="ConsPlusNormal"/>
        <w:tabs>
          <w:tab w:val="left" w:pos="0"/>
          <w:tab w:val="num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2</w:t>
      </w:r>
      <w:r w:rsidR="00986814" w:rsidRPr="009E355D">
        <w:rPr>
          <w:rFonts w:ascii="Times New Roman" w:hAnsi="Times New Roman" w:cs="Times New Roman"/>
          <w:sz w:val="28"/>
          <w:szCs w:val="28"/>
        </w:rPr>
        <w:t>6</w:t>
      </w:r>
      <w:r w:rsidRPr="009E355D">
        <w:rPr>
          <w:rFonts w:ascii="Times New Roman" w:hAnsi="Times New Roman" w:cs="Times New Roman"/>
          <w:sz w:val="28"/>
          <w:szCs w:val="28"/>
        </w:rPr>
        <w:t>. Для получения услуги субъекту МСП необходимо пройти квалификационную оценку</w:t>
      </w:r>
      <w:r w:rsidR="00120C75" w:rsidRPr="009E355D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8E1C2B" w:rsidRPr="009E355D">
        <w:rPr>
          <w:rFonts w:ascii="Times New Roman" w:hAnsi="Times New Roman" w:cs="Times New Roman"/>
          <w:sz w:val="28"/>
          <w:szCs w:val="28"/>
        </w:rPr>
        <w:t>оценки</w:t>
      </w:r>
      <w:r w:rsidRPr="009E355D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120C75" w:rsidRPr="009E355D">
        <w:rPr>
          <w:rFonts w:ascii="Times New Roman" w:hAnsi="Times New Roman" w:cs="Times New Roman"/>
          <w:sz w:val="28"/>
          <w:szCs w:val="28"/>
        </w:rPr>
        <w:t>52</w:t>
      </w:r>
      <w:r w:rsidRPr="009E355D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8E1C2B" w:rsidRPr="009E355D">
        <w:rPr>
          <w:rFonts w:ascii="Times New Roman" w:hAnsi="Times New Roman" w:cs="Times New Roman"/>
          <w:sz w:val="28"/>
          <w:szCs w:val="28"/>
        </w:rPr>
        <w:t xml:space="preserve"> разрабатывается индивидуальная карта развития (далее именуется – ИКР) субъекта МСП</w:t>
      </w:r>
      <w:r w:rsidRPr="009E355D">
        <w:rPr>
          <w:rFonts w:ascii="Times New Roman" w:hAnsi="Times New Roman" w:cs="Times New Roman"/>
          <w:sz w:val="28"/>
          <w:szCs w:val="28"/>
        </w:rPr>
        <w:t>.</w:t>
      </w:r>
      <w:r w:rsidR="00120C75" w:rsidRPr="009E3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C75" w:rsidRPr="009E355D" w:rsidRDefault="00120C75" w:rsidP="009D4D77">
      <w:pPr>
        <w:pStyle w:val="ConsPlusNormal"/>
        <w:tabs>
          <w:tab w:val="left" w:pos="0"/>
          <w:tab w:val="num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2</w:t>
      </w:r>
      <w:r w:rsidR="00986814" w:rsidRPr="009E355D">
        <w:rPr>
          <w:rFonts w:ascii="Times New Roman" w:hAnsi="Times New Roman" w:cs="Times New Roman"/>
          <w:sz w:val="28"/>
          <w:szCs w:val="28"/>
        </w:rPr>
        <w:t>7</w:t>
      </w:r>
      <w:r w:rsidRPr="009E355D">
        <w:rPr>
          <w:rFonts w:ascii="Times New Roman" w:hAnsi="Times New Roman" w:cs="Times New Roman"/>
          <w:sz w:val="28"/>
          <w:szCs w:val="28"/>
        </w:rPr>
        <w:t xml:space="preserve">. Срок реализации </w:t>
      </w:r>
      <w:r w:rsidR="008E1C2B" w:rsidRPr="009E355D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ИКР, </w:t>
      </w:r>
      <w:r w:rsidRPr="009E355D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8E1C2B" w:rsidRPr="009E355D">
        <w:rPr>
          <w:rFonts w:ascii="Times New Roman" w:hAnsi="Times New Roman" w:cs="Times New Roman"/>
          <w:sz w:val="28"/>
          <w:szCs w:val="28"/>
        </w:rPr>
        <w:t>региональной квалификационной комиссией</w:t>
      </w:r>
      <w:r w:rsidRPr="009E355D">
        <w:rPr>
          <w:rFonts w:ascii="Times New Roman" w:hAnsi="Times New Roman" w:cs="Times New Roman"/>
          <w:sz w:val="28"/>
          <w:szCs w:val="28"/>
        </w:rPr>
        <w:t xml:space="preserve"> </w:t>
      </w:r>
      <w:r w:rsidR="00B86E21" w:rsidRPr="009E355D">
        <w:rPr>
          <w:rFonts w:ascii="Times New Roman" w:hAnsi="Times New Roman" w:cs="Times New Roman"/>
          <w:sz w:val="28"/>
          <w:szCs w:val="28"/>
        </w:rPr>
        <w:t xml:space="preserve">(далее именуется – РКК) </w:t>
      </w:r>
      <w:r w:rsidRPr="009E355D">
        <w:rPr>
          <w:rFonts w:ascii="Times New Roman" w:hAnsi="Times New Roman" w:cs="Times New Roman"/>
          <w:sz w:val="28"/>
          <w:szCs w:val="28"/>
        </w:rPr>
        <w:t>в зависимости от содержания ИКР, но не должен превышать 18 месяцев с момента заключения договора на оказание услуг</w:t>
      </w:r>
      <w:r w:rsidR="00B86E21" w:rsidRPr="009E355D">
        <w:rPr>
          <w:rFonts w:ascii="Times New Roman" w:hAnsi="Times New Roman" w:cs="Times New Roman"/>
          <w:sz w:val="28"/>
          <w:szCs w:val="28"/>
        </w:rPr>
        <w:t>и</w:t>
      </w:r>
      <w:r w:rsidRPr="009E355D">
        <w:rPr>
          <w:rFonts w:ascii="Times New Roman" w:hAnsi="Times New Roman" w:cs="Times New Roman"/>
          <w:sz w:val="28"/>
          <w:szCs w:val="28"/>
        </w:rPr>
        <w:t>. В случае невозможности выполнения мероприятий в вышеуказанный срок по решению РКК по согласованию с субъектом МСП срок реализации ИКР может быть продлен</w:t>
      </w:r>
      <w:r w:rsidR="00B86E21" w:rsidRPr="009E355D">
        <w:rPr>
          <w:rFonts w:ascii="Times New Roman" w:hAnsi="Times New Roman" w:cs="Times New Roman"/>
          <w:sz w:val="28"/>
          <w:szCs w:val="28"/>
        </w:rPr>
        <w:t>.</w:t>
      </w:r>
    </w:p>
    <w:p w:rsidR="00FB5605" w:rsidRPr="009E355D" w:rsidRDefault="00986814" w:rsidP="009D4D77">
      <w:pPr>
        <w:pStyle w:val="ConsPlusNormal"/>
        <w:tabs>
          <w:tab w:val="left" w:pos="0"/>
          <w:tab w:val="num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28</w:t>
      </w:r>
      <w:r w:rsidR="00FB5605" w:rsidRPr="009E355D">
        <w:rPr>
          <w:rFonts w:ascii="Times New Roman" w:hAnsi="Times New Roman" w:cs="Times New Roman"/>
          <w:sz w:val="28"/>
          <w:szCs w:val="28"/>
        </w:rPr>
        <w:t xml:space="preserve">. </w:t>
      </w:r>
      <w:r w:rsidR="00BC0506" w:rsidRPr="009E355D">
        <w:rPr>
          <w:rFonts w:ascii="Times New Roman" w:hAnsi="Times New Roman" w:cs="Times New Roman"/>
          <w:sz w:val="28"/>
          <w:szCs w:val="28"/>
        </w:rPr>
        <w:t>Субъект МСП принимает обязательство в течение года с момента успешной реализации ИКР принять участие в закупочных процедурах по заявленной приоритетной продукции.</w:t>
      </w:r>
    </w:p>
    <w:p w:rsidR="00FB4A5D" w:rsidRPr="009E355D" w:rsidRDefault="00986814" w:rsidP="009D4D77">
      <w:pPr>
        <w:pStyle w:val="ConsPlusNormal"/>
        <w:tabs>
          <w:tab w:val="left" w:pos="0"/>
          <w:tab w:val="num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29</w:t>
      </w:r>
      <w:r w:rsidR="00FB4A5D" w:rsidRPr="009E355D">
        <w:rPr>
          <w:rFonts w:ascii="Times New Roman" w:hAnsi="Times New Roman" w:cs="Times New Roman"/>
          <w:sz w:val="28"/>
          <w:szCs w:val="28"/>
        </w:rPr>
        <w:t xml:space="preserve">. </w:t>
      </w:r>
      <w:r w:rsidR="00DA2276" w:rsidRPr="009E355D">
        <w:rPr>
          <w:rFonts w:ascii="Times New Roman" w:hAnsi="Times New Roman" w:cs="Times New Roman"/>
          <w:sz w:val="28"/>
          <w:szCs w:val="28"/>
        </w:rPr>
        <w:t xml:space="preserve">Субъект МСП </w:t>
      </w:r>
      <w:proofErr w:type="spellStart"/>
      <w:r w:rsidR="00DA2276" w:rsidRPr="009E355D">
        <w:rPr>
          <w:rFonts w:ascii="Times New Roman" w:hAnsi="Times New Roman" w:cs="Times New Roman"/>
          <w:sz w:val="28"/>
          <w:szCs w:val="28"/>
        </w:rPr>
        <w:t>софинансирует</w:t>
      </w:r>
      <w:proofErr w:type="spellEnd"/>
      <w:r w:rsidR="00DA2276" w:rsidRPr="009E355D">
        <w:rPr>
          <w:rFonts w:ascii="Times New Roman" w:hAnsi="Times New Roman" w:cs="Times New Roman"/>
          <w:sz w:val="28"/>
          <w:szCs w:val="28"/>
        </w:rPr>
        <w:t xml:space="preserve"> оказание услуги по доращиванию в размере </w:t>
      </w:r>
      <w:r w:rsidR="0087256F">
        <w:rPr>
          <w:rFonts w:ascii="Times New Roman" w:hAnsi="Times New Roman" w:cs="Times New Roman"/>
          <w:sz w:val="28"/>
          <w:szCs w:val="28"/>
        </w:rPr>
        <w:t>не менее</w:t>
      </w:r>
      <w:r w:rsidR="00DA2276" w:rsidRPr="009E355D">
        <w:rPr>
          <w:rFonts w:ascii="Times New Roman" w:hAnsi="Times New Roman" w:cs="Times New Roman"/>
          <w:sz w:val="28"/>
          <w:szCs w:val="28"/>
        </w:rPr>
        <w:t xml:space="preserve"> </w:t>
      </w:r>
      <w:r w:rsidR="0087256F">
        <w:rPr>
          <w:rFonts w:ascii="Times New Roman" w:hAnsi="Times New Roman" w:cs="Times New Roman"/>
          <w:sz w:val="28"/>
          <w:szCs w:val="28"/>
        </w:rPr>
        <w:t>десяти процентов</w:t>
      </w:r>
      <w:r w:rsidR="00DA2276" w:rsidRPr="009E355D">
        <w:rPr>
          <w:rFonts w:ascii="Times New Roman" w:hAnsi="Times New Roman" w:cs="Times New Roman"/>
          <w:sz w:val="28"/>
          <w:szCs w:val="28"/>
        </w:rPr>
        <w:t xml:space="preserve"> </w:t>
      </w:r>
      <w:r w:rsidR="00A568C0" w:rsidRPr="009E355D">
        <w:rPr>
          <w:rFonts w:ascii="Times New Roman" w:hAnsi="Times New Roman" w:cs="Times New Roman"/>
          <w:sz w:val="28"/>
          <w:szCs w:val="28"/>
        </w:rPr>
        <w:t xml:space="preserve">от затрат на оплату экспертам за выполнение </w:t>
      </w:r>
      <w:proofErr w:type="gramStart"/>
      <w:r w:rsidR="00A568C0" w:rsidRPr="009E355D">
        <w:rPr>
          <w:rFonts w:ascii="Times New Roman" w:hAnsi="Times New Roman" w:cs="Times New Roman"/>
          <w:sz w:val="28"/>
          <w:szCs w:val="28"/>
        </w:rPr>
        <w:t>работ по квалификационной оценке</w:t>
      </w:r>
      <w:proofErr w:type="gramEnd"/>
      <w:r w:rsidR="00A568C0" w:rsidRPr="009E355D">
        <w:rPr>
          <w:rFonts w:ascii="Times New Roman" w:hAnsi="Times New Roman" w:cs="Times New Roman"/>
          <w:sz w:val="28"/>
          <w:szCs w:val="28"/>
        </w:rPr>
        <w:t xml:space="preserve"> и разработке ИКР. </w:t>
      </w:r>
    </w:p>
    <w:p w:rsidR="009D4D77" w:rsidRDefault="009D4D77" w:rsidP="00E95578">
      <w:pPr>
        <w:pStyle w:val="ConsPlusNormal"/>
        <w:tabs>
          <w:tab w:val="left" w:pos="0"/>
          <w:tab w:val="num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A6615" w:rsidRPr="00B316B5" w:rsidRDefault="00FE4FBB" w:rsidP="00E95578">
      <w:pPr>
        <w:pStyle w:val="ConsPlusNormal"/>
        <w:tabs>
          <w:tab w:val="left" w:pos="0"/>
          <w:tab w:val="num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E4FBB">
        <w:rPr>
          <w:rFonts w:ascii="Times New Roman" w:hAnsi="Times New Roman" w:cs="Times New Roman"/>
          <w:sz w:val="28"/>
          <w:szCs w:val="28"/>
        </w:rPr>
        <w:t xml:space="preserve">. </w:t>
      </w:r>
      <w:r w:rsidR="005A6615" w:rsidRPr="00B316B5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процедур</w:t>
      </w:r>
    </w:p>
    <w:p w:rsidR="005A6615" w:rsidRPr="00B316B5" w:rsidRDefault="005A6615" w:rsidP="000915CB">
      <w:pPr>
        <w:pStyle w:val="ConsPlusNormal"/>
        <w:tabs>
          <w:tab w:val="left" w:pos="0"/>
          <w:tab w:val="num" w:pos="1134"/>
        </w:tabs>
        <w:ind w:firstLine="709"/>
        <w:jc w:val="both"/>
        <w:rPr>
          <w:rFonts w:ascii="Times New Roman" w:hAnsi="Times New Roman" w:cs="Times New Roman"/>
        </w:rPr>
      </w:pPr>
    </w:p>
    <w:p w:rsidR="00840578" w:rsidRDefault="00A568C0" w:rsidP="000915CB">
      <w:pPr>
        <w:pStyle w:val="ConsPlusNormal"/>
        <w:tabs>
          <w:tab w:val="left" w:pos="0"/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6814">
        <w:rPr>
          <w:rFonts w:ascii="Times New Roman" w:hAnsi="Times New Roman" w:cs="Times New Roman"/>
          <w:sz w:val="28"/>
          <w:szCs w:val="28"/>
        </w:rPr>
        <w:t>0</w:t>
      </w:r>
      <w:r w:rsidR="000915CB" w:rsidRPr="00B316B5">
        <w:rPr>
          <w:rFonts w:ascii="Times New Roman" w:hAnsi="Times New Roman" w:cs="Times New Roman"/>
          <w:sz w:val="28"/>
          <w:szCs w:val="28"/>
        </w:rPr>
        <w:t>.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Центр инжиниринга 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предусмотренных настоящим Порядком, проводит</w:t>
      </w:r>
      <w:r w:rsidR="00840578">
        <w:rPr>
          <w:rFonts w:ascii="Times New Roman" w:hAnsi="Times New Roman" w:cs="Times New Roman"/>
          <w:sz w:val="28"/>
          <w:szCs w:val="28"/>
        </w:rPr>
        <w:t>:</w:t>
      </w:r>
    </w:p>
    <w:p w:rsidR="00840578" w:rsidRDefault="00840578" w:rsidP="000915CB">
      <w:pPr>
        <w:pStyle w:val="ConsPlusNormal"/>
        <w:tabs>
          <w:tab w:val="left" w:pos="0"/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экспертизу на предмет полноты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соответствия условиям, указанным в п</w:t>
      </w:r>
      <w:r>
        <w:rPr>
          <w:rFonts w:ascii="Times New Roman" w:hAnsi="Times New Roman" w:cs="Times New Roman"/>
          <w:sz w:val="28"/>
          <w:szCs w:val="28"/>
        </w:rPr>
        <w:t>унктах 2 и 5 настоящего Порядка;</w:t>
      </w:r>
    </w:p>
    <w:p w:rsidR="00840578" w:rsidRDefault="00840578" w:rsidP="000915CB">
      <w:pPr>
        <w:pStyle w:val="ConsPlusNormal"/>
        <w:tabs>
          <w:tab w:val="left" w:pos="0"/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процедуру анализа потенциала предприятия в </w:t>
      </w:r>
      <w:r w:rsidRPr="00B316B5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критериями</w:t>
      </w:r>
      <w:r w:rsidRPr="00B316B5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A06B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 4 настоящего Порядка.</w:t>
      </w:r>
    </w:p>
    <w:p w:rsidR="000915CB" w:rsidRDefault="003E71BA" w:rsidP="000915CB">
      <w:pPr>
        <w:pStyle w:val="ConsPlusNormal"/>
        <w:tabs>
          <w:tab w:val="left" w:pos="0"/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r w:rsidR="009071FE" w:rsidRPr="00B316B5">
        <w:rPr>
          <w:rFonts w:ascii="Times New Roman" w:hAnsi="Times New Roman" w:cs="Times New Roman"/>
          <w:sz w:val="28"/>
          <w:szCs w:val="28"/>
        </w:rPr>
        <w:t>сотрудники</w:t>
      </w:r>
      <w:r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E95578">
        <w:rPr>
          <w:rFonts w:ascii="Times New Roman" w:hAnsi="Times New Roman" w:cs="Times New Roman"/>
          <w:sz w:val="28"/>
          <w:szCs w:val="28"/>
        </w:rPr>
        <w:t>Ц</w:t>
      </w:r>
      <w:r w:rsidRPr="00B316B5">
        <w:rPr>
          <w:rFonts w:ascii="Times New Roman" w:hAnsi="Times New Roman" w:cs="Times New Roman"/>
          <w:sz w:val="28"/>
          <w:szCs w:val="28"/>
        </w:rPr>
        <w:t>ентра инжиниринга выезжа</w:t>
      </w:r>
      <w:r w:rsidR="00E95578">
        <w:rPr>
          <w:rFonts w:ascii="Times New Roman" w:hAnsi="Times New Roman" w:cs="Times New Roman"/>
          <w:sz w:val="28"/>
          <w:szCs w:val="28"/>
        </w:rPr>
        <w:t>ю</w:t>
      </w:r>
      <w:r w:rsidRPr="00B316B5">
        <w:rPr>
          <w:rFonts w:ascii="Times New Roman" w:hAnsi="Times New Roman" w:cs="Times New Roman"/>
          <w:sz w:val="28"/>
          <w:szCs w:val="28"/>
        </w:rPr>
        <w:t>т по месту осуществления хозяйственной деятельности</w:t>
      </w:r>
      <w:r w:rsidR="005027CA" w:rsidRPr="00B316B5">
        <w:rPr>
          <w:rFonts w:ascii="Times New Roman" w:hAnsi="Times New Roman" w:cs="Times New Roman"/>
          <w:sz w:val="28"/>
          <w:szCs w:val="28"/>
        </w:rPr>
        <w:t xml:space="preserve"> субъектом МСП</w:t>
      </w:r>
      <w:r w:rsidRPr="00B316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1BA" w:rsidRPr="00B316B5" w:rsidRDefault="00A568C0" w:rsidP="000915CB">
      <w:pPr>
        <w:pStyle w:val="ConsPlusNormal"/>
        <w:tabs>
          <w:tab w:val="left" w:pos="0"/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6814">
        <w:rPr>
          <w:rFonts w:ascii="Times New Roman" w:hAnsi="Times New Roman" w:cs="Times New Roman"/>
          <w:sz w:val="28"/>
          <w:szCs w:val="28"/>
        </w:rPr>
        <w:t>1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. </w:t>
      </w:r>
      <w:r w:rsidR="00167B79" w:rsidRPr="00B316B5">
        <w:rPr>
          <w:rFonts w:ascii="Times New Roman" w:hAnsi="Times New Roman" w:cs="Times New Roman"/>
          <w:sz w:val="28"/>
          <w:szCs w:val="28"/>
        </w:rPr>
        <w:t>Заявка считается принятой и регистрируется в журнале заявок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3A79AB">
        <w:rPr>
          <w:rFonts w:ascii="Times New Roman" w:hAnsi="Times New Roman" w:cs="Times New Roman"/>
          <w:sz w:val="28"/>
          <w:szCs w:val="28"/>
        </w:rPr>
        <w:t>в случае предоставления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полного пакета документов, соответствующ</w:t>
      </w:r>
      <w:r w:rsidR="005027CA" w:rsidRPr="00B316B5">
        <w:rPr>
          <w:rFonts w:ascii="Times New Roman" w:hAnsi="Times New Roman" w:cs="Times New Roman"/>
          <w:sz w:val="28"/>
          <w:szCs w:val="28"/>
        </w:rPr>
        <w:t>его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требованиям настоящего Порядка</w:t>
      </w:r>
      <w:r w:rsidR="003A79AB">
        <w:rPr>
          <w:rFonts w:ascii="Times New Roman" w:hAnsi="Times New Roman" w:cs="Times New Roman"/>
          <w:sz w:val="28"/>
          <w:szCs w:val="28"/>
        </w:rPr>
        <w:t xml:space="preserve">, и </w:t>
      </w:r>
      <w:r w:rsidR="003A79AB" w:rsidRPr="00B316B5">
        <w:rPr>
          <w:rFonts w:ascii="Times New Roman" w:hAnsi="Times New Roman" w:cs="Times New Roman"/>
          <w:sz w:val="28"/>
          <w:szCs w:val="28"/>
        </w:rPr>
        <w:t xml:space="preserve">получения в результате </w:t>
      </w:r>
      <w:r w:rsidR="003A79AB">
        <w:rPr>
          <w:rFonts w:ascii="Times New Roman" w:hAnsi="Times New Roman" w:cs="Times New Roman"/>
          <w:sz w:val="28"/>
          <w:szCs w:val="28"/>
        </w:rPr>
        <w:t>Анализа потенциала предприятия</w:t>
      </w:r>
      <w:r w:rsidR="003A79AB" w:rsidRPr="00B316B5">
        <w:rPr>
          <w:rFonts w:ascii="Times New Roman" w:hAnsi="Times New Roman" w:cs="Times New Roman"/>
          <w:sz w:val="28"/>
          <w:szCs w:val="28"/>
        </w:rPr>
        <w:t xml:space="preserve"> более 11 баллов</w:t>
      </w:r>
      <w:r w:rsidR="003E71BA" w:rsidRPr="00B316B5">
        <w:rPr>
          <w:rFonts w:ascii="Times New Roman" w:hAnsi="Times New Roman" w:cs="Times New Roman"/>
          <w:sz w:val="28"/>
          <w:szCs w:val="28"/>
        </w:rPr>
        <w:t>.</w:t>
      </w:r>
      <w:r w:rsidR="00167B79" w:rsidRPr="00B31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9AB" w:rsidRDefault="00A568C0" w:rsidP="000915CB">
      <w:pPr>
        <w:pStyle w:val="ConsPlusNormal"/>
        <w:tabs>
          <w:tab w:val="left" w:pos="0"/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6814">
        <w:rPr>
          <w:rFonts w:ascii="Times New Roman" w:hAnsi="Times New Roman" w:cs="Times New Roman"/>
          <w:sz w:val="28"/>
          <w:szCs w:val="28"/>
        </w:rPr>
        <w:t>2</w:t>
      </w:r>
      <w:r w:rsidR="003E71BA" w:rsidRPr="00B316B5">
        <w:rPr>
          <w:rFonts w:ascii="Times New Roman" w:hAnsi="Times New Roman" w:cs="Times New Roman"/>
          <w:sz w:val="28"/>
          <w:szCs w:val="28"/>
        </w:rPr>
        <w:t>. Основанием для отказа в приеме документов является</w:t>
      </w:r>
      <w:r w:rsidR="003A79AB">
        <w:rPr>
          <w:rFonts w:ascii="Times New Roman" w:hAnsi="Times New Roman" w:cs="Times New Roman"/>
          <w:sz w:val="28"/>
          <w:szCs w:val="28"/>
        </w:rPr>
        <w:t>:</w:t>
      </w:r>
    </w:p>
    <w:p w:rsidR="000915CB" w:rsidRDefault="003A79AB" w:rsidP="003A79AB">
      <w:pPr>
        <w:pStyle w:val="ConsPlusNormal"/>
        <w:tabs>
          <w:tab w:val="left" w:pos="0"/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предоставление субъектом МСП не</w:t>
      </w:r>
      <w:r w:rsidR="005027CA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3E71BA" w:rsidRPr="00B316B5">
        <w:rPr>
          <w:rFonts w:ascii="Times New Roman" w:hAnsi="Times New Roman" w:cs="Times New Roman"/>
          <w:sz w:val="28"/>
          <w:szCs w:val="28"/>
        </w:rPr>
        <w:t>полного пакета документов, предусмотренных настоящим Порядком, и (или) документов, содержащих недостоверную информацию.</w:t>
      </w:r>
      <w:r w:rsidR="00043344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Проверка достоверности информации, содержащейся в представленных документах, осуществляется </w:t>
      </w:r>
      <w:r w:rsidR="00BD2E49" w:rsidRPr="00B316B5">
        <w:rPr>
          <w:rFonts w:ascii="Times New Roman" w:hAnsi="Times New Roman" w:cs="Times New Roman"/>
          <w:sz w:val="28"/>
          <w:szCs w:val="28"/>
        </w:rPr>
        <w:t>способами,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не запрещенным</w:t>
      </w:r>
      <w:r>
        <w:rPr>
          <w:rFonts w:ascii="Times New Roman" w:hAnsi="Times New Roman" w:cs="Times New Roman"/>
          <w:sz w:val="28"/>
          <w:szCs w:val="28"/>
        </w:rPr>
        <w:t>и действующим законодательством;</w:t>
      </w:r>
    </w:p>
    <w:p w:rsidR="003A79AB" w:rsidRPr="00B316B5" w:rsidRDefault="003A79AB" w:rsidP="003A79AB">
      <w:pPr>
        <w:pStyle w:val="ConsPlusNormal"/>
        <w:tabs>
          <w:tab w:val="left" w:pos="0"/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16B5">
        <w:rPr>
          <w:rFonts w:ascii="Times New Roman" w:hAnsi="Times New Roman" w:cs="Times New Roman"/>
          <w:sz w:val="28"/>
          <w:szCs w:val="28"/>
        </w:rPr>
        <w:t>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16B5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>
        <w:rPr>
          <w:rFonts w:ascii="Times New Roman" w:hAnsi="Times New Roman" w:cs="Times New Roman"/>
          <w:sz w:val="28"/>
          <w:szCs w:val="28"/>
        </w:rPr>
        <w:t>Анализа потенциала предприятия</w:t>
      </w:r>
      <w:r w:rsidRPr="00B3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Pr="00B316B5">
        <w:rPr>
          <w:rFonts w:ascii="Times New Roman" w:hAnsi="Times New Roman" w:cs="Times New Roman"/>
          <w:sz w:val="28"/>
          <w:szCs w:val="28"/>
        </w:rPr>
        <w:t xml:space="preserve"> 11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86C" w:rsidRPr="00B316B5" w:rsidRDefault="00AB161A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6814">
        <w:rPr>
          <w:rFonts w:ascii="Times New Roman" w:hAnsi="Times New Roman" w:cs="Times New Roman"/>
          <w:sz w:val="28"/>
          <w:szCs w:val="28"/>
        </w:rPr>
        <w:t>3</w:t>
      </w:r>
      <w:r w:rsidR="003A79AB">
        <w:rPr>
          <w:rFonts w:ascii="Times New Roman" w:hAnsi="Times New Roman" w:cs="Times New Roman"/>
          <w:sz w:val="28"/>
          <w:szCs w:val="28"/>
        </w:rPr>
        <w:t xml:space="preserve">. 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В случае отказа в приеме документов Центр инжиниринга информирует субъект МСП об этом путем направления </w:t>
      </w:r>
      <w:r w:rsidR="008D2E54" w:rsidRPr="00B316B5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3E71BA" w:rsidRPr="00B316B5">
        <w:rPr>
          <w:rFonts w:ascii="Times New Roman" w:hAnsi="Times New Roman" w:cs="Times New Roman"/>
          <w:sz w:val="28"/>
          <w:szCs w:val="28"/>
        </w:rPr>
        <w:t>письма с указанием причин отказа в течение трех дней со дня завершения проведения экспертизы документов.</w:t>
      </w:r>
    </w:p>
    <w:p w:rsidR="003E71BA" w:rsidRPr="00B316B5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6814">
        <w:rPr>
          <w:rFonts w:ascii="Times New Roman" w:hAnsi="Times New Roman" w:cs="Times New Roman"/>
          <w:sz w:val="28"/>
          <w:szCs w:val="28"/>
        </w:rPr>
        <w:t>4</w:t>
      </w:r>
      <w:r w:rsidR="00E238FA" w:rsidRPr="00B316B5">
        <w:rPr>
          <w:rFonts w:ascii="Times New Roman" w:hAnsi="Times New Roman" w:cs="Times New Roman"/>
          <w:sz w:val="28"/>
          <w:szCs w:val="28"/>
        </w:rPr>
        <w:t xml:space="preserve">. 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Центр инжиниринга </w:t>
      </w:r>
      <w:r w:rsidR="003A79AB">
        <w:rPr>
          <w:rFonts w:ascii="Times New Roman" w:hAnsi="Times New Roman" w:cs="Times New Roman"/>
          <w:sz w:val="28"/>
          <w:szCs w:val="28"/>
        </w:rPr>
        <w:t xml:space="preserve">формирует и 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3A79AB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5E1FF6" w:rsidRPr="009E355D">
        <w:rPr>
          <w:rFonts w:ascii="Times New Roman" w:hAnsi="Times New Roman" w:cs="Times New Roman"/>
          <w:sz w:val="28"/>
          <w:szCs w:val="28"/>
        </w:rPr>
        <w:t>РКК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, созданной приказом </w:t>
      </w:r>
      <w:r w:rsidR="0024609C" w:rsidRPr="00B316B5">
        <w:rPr>
          <w:rFonts w:ascii="Times New Roman" w:hAnsi="Times New Roman" w:cs="Times New Roman"/>
          <w:sz w:val="28"/>
          <w:szCs w:val="28"/>
        </w:rPr>
        <w:t>Министра экономического развития Челябинской области</w:t>
      </w:r>
      <w:r w:rsidR="003E71BA" w:rsidRPr="00B316B5">
        <w:rPr>
          <w:rFonts w:ascii="Times New Roman" w:hAnsi="Times New Roman" w:cs="Times New Roman"/>
          <w:sz w:val="28"/>
          <w:szCs w:val="28"/>
        </w:rPr>
        <w:t>.</w:t>
      </w:r>
    </w:p>
    <w:p w:rsidR="003E71BA" w:rsidRPr="00B316B5" w:rsidRDefault="003E71BA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Материалы на рассмотрение </w:t>
      </w:r>
      <w:r w:rsidR="00AB161A">
        <w:rPr>
          <w:rFonts w:ascii="Times New Roman" w:hAnsi="Times New Roman" w:cs="Times New Roman"/>
          <w:sz w:val="28"/>
          <w:szCs w:val="28"/>
        </w:rPr>
        <w:t>РКК</w:t>
      </w:r>
      <w:r w:rsidRPr="00B316B5">
        <w:rPr>
          <w:rFonts w:ascii="Times New Roman" w:hAnsi="Times New Roman" w:cs="Times New Roman"/>
          <w:sz w:val="28"/>
          <w:szCs w:val="28"/>
        </w:rPr>
        <w:t xml:space="preserve"> передаются не позднее</w:t>
      </w:r>
      <w:r w:rsidR="00A4198E" w:rsidRPr="00B316B5">
        <w:rPr>
          <w:rFonts w:ascii="Times New Roman" w:hAnsi="Times New Roman" w:cs="Times New Roman"/>
          <w:sz w:val="28"/>
          <w:szCs w:val="28"/>
        </w:rPr>
        <w:t>,</w:t>
      </w:r>
      <w:r w:rsidRPr="00B316B5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проведения очередного заседания.</w:t>
      </w:r>
    </w:p>
    <w:p w:rsidR="003E71BA" w:rsidRPr="00B316B5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6814">
        <w:rPr>
          <w:rFonts w:ascii="Times New Roman" w:hAnsi="Times New Roman" w:cs="Times New Roman"/>
          <w:sz w:val="28"/>
          <w:szCs w:val="28"/>
        </w:rPr>
        <w:t>5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. </w:t>
      </w:r>
      <w:r w:rsidR="00AB161A">
        <w:rPr>
          <w:rFonts w:ascii="Times New Roman" w:hAnsi="Times New Roman" w:cs="Times New Roman"/>
          <w:sz w:val="28"/>
          <w:szCs w:val="28"/>
        </w:rPr>
        <w:t>РКК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на заседании рассматривает </w:t>
      </w:r>
      <w:r w:rsidR="0024609C" w:rsidRPr="00B316B5">
        <w:rPr>
          <w:rFonts w:ascii="Times New Roman" w:hAnsi="Times New Roman" w:cs="Times New Roman"/>
          <w:sz w:val="28"/>
          <w:szCs w:val="28"/>
        </w:rPr>
        <w:t>м</w:t>
      </w:r>
      <w:r w:rsidR="003E71BA" w:rsidRPr="00B316B5">
        <w:rPr>
          <w:rFonts w:ascii="Times New Roman" w:hAnsi="Times New Roman" w:cs="Times New Roman"/>
          <w:sz w:val="28"/>
          <w:szCs w:val="28"/>
        </w:rPr>
        <w:t>атериалы и выносит рекомендации:</w:t>
      </w:r>
    </w:p>
    <w:p w:rsidR="0024609C" w:rsidRPr="00B316B5" w:rsidRDefault="0024609C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- об оказании, л</w:t>
      </w:r>
      <w:r w:rsidR="00E95578">
        <w:rPr>
          <w:rFonts w:ascii="Times New Roman" w:hAnsi="Times New Roman" w:cs="Times New Roman"/>
          <w:sz w:val="28"/>
          <w:szCs w:val="28"/>
        </w:rPr>
        <w:t>ибо об отказе в оказании услуг;</w:t>
      </w:r>
    </w:p>
    <w:p w:rsidR="003E71BA" w:rsidRDefault="003E71BA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- о проведении </w:t>
      </w:r>
      <w:r w:rsidR="00AC55DE">
        <w:rPr>
          <w:rFonts w:ascii="Times New Roman" w:hAnsi="Times New Roman" w:cs="Times New Roman"/>
          <w:sz w:val="28"/>
          <w:szCs w:val="28"/>
        </w:rPr>
        <w:t>экспресс-</w:t>
      </w:r>
      <w:r w:rsidRPr="00B316B5">
        <w:rPr>
          <w:rFonts w:ascii="Times New Roman" w:hAnsi="Times New Roman" w:cs="Times New Roman"/>
          <w:sz w:val="28"/>
          <w:szCs w:val="28"/>
        </w:rPr>
        <w:t>оценк</w:t>
      </w:r>
      <w:r w:rsidR="00BD2E49" w:rsidRPr="00B316B5">
        <w:rPr>
          <w:rFonts w:ascii="Times New Roman" w:hAnsi="Times New Roman" w:cs="Times New Roman"/>
          <w:sz w:val="28"/>
          <w:szCs w:val="28"/>
        </w:rPr>
        <w:t>и</w:t>
      </w:r>
      <w:r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24609C" w:rsidRPr="00B316B5">
        <w:rPr>
          <w:rFonts w:ascii="Times New Roman" w:hAnsi="Times New Roman" w:cs="Times New Roman"/>
          <w:sz w:val="28"/>
          <w:szCs w:val="28"/>
        </w:rPr>
        <w:t>индекса технологической готовности</w:t>
      </w:r>
      <w:r w:rsidR="00E95578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2A79F1" w:rsidRPr="00B316B5">
        <w:rPr>
          <w:rFonts w:ascii="Times New Roman" w:hAnsi="Times New Roman" w:cs="Times New Roman"/>
          <w:sz w:val="28"/>
          <w:szCs w:val="28"/>
        </w:rPr>
        <w:t>,</w:t>
      </w:r>
      <w:r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AB161A">
        <w:rPr>
          <w:rFonts w:ascii="Times New Roman" w:hAnsi="Times New Roman" w:cs="Times New Roman"/>
          <w:sz w:val="28"/>
          <w:szCs w:val="28"/>
        </w:rPr>
        <w:t xml:space="preserve">в случае оказания услуг, </w:t>
      </w:r>
      <w:r w:rsidR="00BD2E49" w:rsidRPr="00B316B5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24609C" w:rsidRPr="00B316B5">
        <w:rPr>
          <w:rFonts w:ascii="Times New Roman" w:hAnsi="Times New Roman" w:cs="Times New Roman"/>
          <w:sz w:val="28"/>
          <w:szCs w:val="28"/>
        </w:rPr>
        <w:t xml:space="preserve">разделах </w:t>
      </w:r>
      <w:r w:rsidR="008102A7" w:rsidRPr="00B316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C55DE">
        <w:rPr>
          <w:rFonts w:ascii="Times New Roman" w:hAnsi="Times New Roman" w:cs="Times New Roman"/>
          <w:sz w:val="28"/>
          <w:szCs w:val="28"/>
        </w:rPr>
        <w:t xml:space="preserve">, </w:t>
      </w:r>
      <w:r w:rsidR="00AC55DE" w:rsidRPr="00AC55D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B161A">
        <w:rPr>
          <w:rFonts w:ascii="Times New Roman" w:hAnsi="Times New Roman" w:cs="Times New Roman"/>
          <w:sz w:val="28"/>
          <w:szCs w:val="28"/>
        </w:rPr>
        <w:t xml:space="preserve"> настоящего Прядка;</w:t>
      </w:r>
    </w:p>
    <w:p w:rsidR="00AB161A" w:rsidRPr="00B316B5" w:rsidRDefault="00AB161A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- о проведении квалификационной оценки предприятия, в случае оказания услуги, указанной в разделе</w:t>
      </w:r>
      <w:r w:rsidRPr="009E355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E355D">
        <w:rPr>
          <w:rFonts w:ascii="Times New Roman" w:hAnsi="Times New Roman" w:cs="Times New Roman"/>
          <w:sz w:val="28"/>
          <w:szCs w:val="28"/>
        </w:rPr>
        <w:t xml:space="preserve"> настоящего Прядка.</w:t>
      </w:r>
    </w:p>
    <w:p w:rsidR="003E71BA" w:rsidRPr="00B316B5" w:rsidRDefault="003E71BA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Рекомендации оформляются протоколом.</w:t>
      </w:r>
    </w:p>
    <w:p w:rsidR="003E71BA" w:rsidRPr="00B316B5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6814">
        <w:rPr>
          <w:rFonts w:ascii="Times New Roman" w:hAnsi="Times New Roman" w:cs="Times New Roman"/>
          <w:sz w:val="28"/>
          <w:szCs w:val="28"/>
        </w:rPr>
        <w:t>6</w:t>
      </w:r>
      <w:r w:rsidR="003E71BA" w:rsidRPr="00B316B5">
        <w:rPr>
          <w:rFonts w:ascii="Times New Roman" w:hAnsi="Times New Roman" w:cs="Times New Roman"/>
          <w:sz w:val="28"/>
          <w:szCs w:val="28"/>
        </w:rPr>
        <w:t>. Решение об оказании услуг/</w:t>
      </w:r>
      <w:r w:rsidR="00167B79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3E71BA" w:rsidRPr="00B316B5">
        <w:rPr>
          <w:rFonts w:ascii="Times New Roman" w:hAnsi="Times New Roman" w:cs="Times New Roman"/>
          <w:sz w:val="28"/>
          <w:szCs w:val="28"/>
        </w:rPr>
        <w:t>об отказе/</w:t>
      </w:r>
      <w:r w:rsidR="00167B79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экспресс-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8102A7" w:rsidRPr="00B316B5">
        <w:rPr>
          <w:rFonts w:ascii="Times New Roman" w:hAnsi="Times New Roman" w:cs="Times New Roman"/>
          <w:sz w:val="28"/>
          <w:szCs w:val="28"/>
        </w:rPr>
        <w:t>индекса технологической готовности</w:t>
      </w:r>
      <w:r w:rsidR="00AB161A">
        <w:rPr>
          <w:rFonts w:ascii="Times New Roman" w:hAnsi="Times New Roman" w:cs="Times New Roman"/>
          <w:sz w:val="28"/>
          <w:szCs w:val="28"/>
        </w:rPr>
        <w:t>/ о проведении квалификационной оценки</w:t>
      </w:r>
      <w:r w:rsidR="008102A7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принимается директором Фонда в течение трех рабочих дней со дня проведения заседания </w:t>
      </w:r>
      <w:r w:rsidR="00B10D60">
        <w:rPr>
          <w:rFonts w:ascii="Times New Roman" w:hAnsi="Times New Roman" w:cs="Times New Roman"/>
          <w:sz w:val="28"/>
          <w:szCs w:val="28"/>
        </w:rPr>
        <w:t>РКК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и оформляется приказом.</w:t>
      </w:r>
    </w:p>
    <w:p w:rsidR="003E71BA" w:rsidRPr="00B316B5" w:rsidRDefault="003E71BA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Центр инжиниринга информирует субъектов МСП о принятом решении путем направления электронного письма в течение трех рабочих дней со дня его принятия.</w:t>
      </w:r>
    </w:p>
    <w:p w:rsidR="00F005AB" w:rsidRPr="009E355D" w:rsidRDefault="00AC55DE" w:rsidP="003E71BA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6814">
        <w:rPr>
          <w:rFonts w:ascii="Times New Roman" w:hAnsi="Times New Roman" w:cs="Times New Roman"/>
          <w:sz w:val="28"/>
          <w:szCs w:val="28"/>
        </w:rPr>
        <w:t>7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. </w:t>
      </w:r>
      <w:r w:rsidR="003E71BA" w:rsidRPr="009E355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E355D">
        <w:rPr>
          <w:rFonts w:ascii="Times New Roman" w:hAnsi="Times New Roman" w:cs="Times New Roman"/>
          <w:sz w:val="28"/>
          <w:szCs w:val="28"/>
        </w:rPr>
        <w:t>экспресс-</w:t>
      </w:r>
      <w:r w:rsidR="003E71BA" w:rsidRPr="009E355D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8102A7" w:rsidRPr="009E355D">
        <w:rPr>
          <w:rFonts w:ascii="Times New Roman" w:hAnsi="Times New Roman" w:cs="Times New Roman"/>
          <w:sz w:val="28"/>
          <w:szCs w:val="28"/>
        </w:rPr>
        <w:t>индекса технологической готовности</w:t>
      </w:r>
      <w:r w:rsidR="003E71BA" w:rsidRPr="009E355D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493E1C" w:rsidRPr="009E355D">
        <w:rPr>
          <w:rFonts w:ascii="Times New Roman" w:hAnsi="Times New Roman" w:cs="Times New Roman"/>
          <w:sz w:val="28"/>
          <w:szCs w:val="28"/>
        </w:rPr>
        <w:t>, квалификационной оценки</w:t>
      </w:r>
      <w:r w:rsidR="003E71BA" w:rsidRPr="009E355D">
        <w:rPr>
          <w:rFonts w:ascii="Times New Roman" w:hAnsi="Times New Roman" w:cs="Times New Roman"/>
          <w:sz w:val="28"/>
          <w:szCs w:val="28"/>
        </w:rPr>
        <w:t xml:space="preserve"> </w:t>
      </w:r>
      <w:r w:rsidR="00493E1C" w:rsidRPr="009E355D">
        <w:rPr>
          <w:rFonts w:ascii="Times New Roman" w:hAnsi="Times New Roman" w:cs="Times New Roman"/>
          <w:sz w:val="28"/>
          <w:szCs w:val="28"/>
        </w:rPr>
        <w:t xml:space="preserve">для доращивания </w:t>
      </w:r>
      <w:r w:rsidR="003E71BA" w:rsidRPr="009E355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7256F">
        <w:rPr>
          <w:rFonts w:ascii="Times New Roman" w:hAnsi="Times New Roman" w:cs="Times New Roman"/>
          <w:sz w:val="28"/>
          <w:szCs w:val="28"/>
        </w:rPr>
        <w:t>на условиях софинансирования</w:t>
      </w:r>
      <w:r w:rsidR="00493E1C" w:rsidRPr="009E355D">
        <w:rPr>
          <w:rFonts w:ascii="Times New Roman" w:hAnsi="Times New Roman" w:cs="Times New Roman"/>
          <w:sz w:val="28"/>
          <w:szCs w:val="28"/>
        </w:rPr>
        <w:t xml:space="preserve"> </w:t>
      </w:r>
      <w:r w:rsidR="003E71BA" w:rsidRPr="009E355D">
        <w:rPr>
          <w:rFonts w:ascii="Times New Roman" w:hAnsi="Times New Roman" w:cs="Times New Roman"/>
          <w:sz w:val="28"/>
          <w:szCs w:val="28"/>
        </w:rPr>
        <w:t xml:space="preserve">специализированной консалтинговой </w:t>
      </w:r>
      <w:r w:rsidR="00BD2E49" w:rsidRPr="009E355D">
        <w:rPr>
          <w:rFonts w:ascii="Times New Roman" w:hAnsi="Times New Roman" w:cs="Times New Roman"/>
          <w:sz w:val="28"/>
          <w:szCs w:val="28"/>
        </w:rPr>
        <w:t>организацией</w:t>
      </w:r>
      <w:r w:rsidR="003E71BA" w:rsidRPr="009E355D">
        <w:rPr>
          <w:rFonts w:ascii="Times New Roman" w:hAnsi="Times New Roman" w:cs="Times New Roman"/>
          <w:sz w:val="28"/>
          <w:szCs w:val="28"/>
        </w:rPr>
        <w:t xml:space="preserve"> и экспертами</w:t>
      </w:r>
      <w:r w:rsidR="00F005AB" w:rsidRPr="009E355D">
        <w:rPr>
          <w:rFonts w:ascii="Times New Roman" w:hAnsi="Times New Roman" w:cs="Times New Roman"/>
          <w:sz w:val="28"/>
          <w:szCs w:val="28"/>
        </w:rPr>
        <w:t xml:space="preserve"> в соответствии с методик</w:t>
      </w:r>
      <w:r w:rsidR="00493E1C" w:rsidRPr="009E355D">
        <w:rPr>
          <w:rFonts w:ascii="Times New Roman" w:hAnsi="Times New Roman" w:cs="Times New Roman"/>
          <w:sz w:val="28"/>
          <w:szCs w:val="28"/>
        </w:rPr>
        <w:t>ами</w:t>
      </w:r>
      <w:r w:rsidR="00F005AB" w:rsidRPr="009E355D">
        <w:rPr>
          <w:rFonts w:ascii="Times New Roman" w:hAnsi="Times New Roman" w:cs="Times New Roman"/>
          <w:sz w:val="28"/>
          <w:szCs w:val="28"/>
        </w:rPr>
        <w:t>, опубликованн</w:t>
      </w:r>
      <w:r w:rsidR="00493E1C" w:rsidRPr="009E355D">
        <w:rPr>
          <w:rFonts w:ascii="Times New Roman" w:hAnsi="Times New Roman" w:cs="Times New Roman"/>
          <w:sz w:val="28"/>
          <w:szCs w:val="28"/>
        </w:rPr>
        <w:t>ыми</w:t>
      </w:r>
      <w:r w:rsidR="00F005AB" w:rsidRPr="009E355D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AB161A" w:rsidRPr="009E355D">
        <w:rPr>
          <w:rFonts w:ascii="Times New Roman" w:hAnsi="Times New Roman" w:cs="Times New Roman"/>
          <w:sz w:val="28"/>
          <w:szCs w:val="28"/>
        </w:rPr>
        <w:t>ых</w:t>
      </w:r>
      <w:r w:rsidR="00F005AB" w:rsidRPr="009E355D">
        <w:rPr>
          <w:rFonts w:ascii="Times New Roman" w:hAnsi="Times New Roman" w:cs="Times New Roman"/>
          <w:sz w:val="28"/>
          <w:szCs w:val="28"/>
        </w:rPr>
        <w:t xml:space="preserve"> сайт</w:t>
      </w:r>
      <w:r w:rsidR="00AB161A" w:rsidRPr="009E355D">
        <w:rPr>
          <w:rFonts w:ascii="Times New Roman" w:hAnsi="Times New Roman" w:cs="Times New Roman"/>
          <w:sz w:val="28"/>
          <w:szCs w:val="28"/>
        </w:rPr>
        <w:t>ах</w:t>
      </w:r>
      <w:r w:rsidR="00F005AB" w:rsidRPr="009E355D">
        <w:rPr>
          <w:rFonts w:ascii="Times New Roman" w:hAnsi="Times New Roman" w:cs="Times New Roman"/>
          <w:sz w:val="28"/>
          <w:szCs w:val="28"/>
        </w:rPr>
        <w:t xml:space="preserve"> </w:t>
      </w:r>
      <w:r w:rsidR="00AB161A" w:rsidRPr="009E355D">
        <w:rPr>
          <w:rFonts w:ascii="Times New Roman" w:hAnsi="Times New Roman" w:cs="Times New Roman"/>
          <w:sz w:val="28"/>
          <w:szCs w:val="28"/>
        </w:rPr>
        <w:t>Фонда (</w:t>
      </w:r>
      <w:r w:rsidR="00B10D60" w:rsidRPr="009E355D">
        <w:rPr>
          <w:rFonts w:ascii="Times New Roman" w:hAnsi="Times New Roman" w:cs="Times New Roman"/>
          <w:sz w:val="28"/>
          <w:szCs w:val="28"/>
          <w:u w:val="single"/>
        </w:rPr>
        <w:t>территориябизнеса74.рф</w:t>
      </w:r>
      <w:r w:rsidR="00AB161A" w:rsidRPr="009E355D">
        <w:rPr>
          <w:rFonts w:ascii="Times New Roman" w:hAnsi="Times New Roman" w:cs="Times New Roman"/>
          <w:sz w:val="28"/>
          <w:szCs w:val="28"/>
        </w:rPr>
        <w:t xml:space="preserve">) и </w:t>
      </w:r>
      <w:r w:rsidR="00F005AB" w:rsidRPr="009E355D">
        <w:rPr>
          <w:rFonts w:ascii="Times New Roman" w:hAnsi="Times New Roman" w:cs="Times New Roman"/>
          <w:sz w:val="28"/>
          <w:szCs w:val="28"/>
        </w:rPr>
        <w:t>Центра инжиниринга (</w:t>
      </w:r>
      <w:r w:rsidR="00AB161A" w:rsidRPr="009E355D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F005AB" w:rsidRPr="009E355D">
        <w:rPr>
          <w:rFonts w:ascii="Times New Roman" w:hAnsi="Times New Roman" w:cs="Times New Roman"/>
          <w:sz w:val="28"/>
          <w:szCs w:val="28"/>
          <w:u w:val="single"/>
        </w:rPr>
        <w:t>нженер74.рф</w:t>
      </w:r>
      <w:r w:rsidR="00F005AB" w:rsidRPr="009E355D">
        <w:rPr>
          <w:rFonts w:ascii="Times New Roman" w:hAnsi="Times New Roman" w:cs="Times New Roman"/>
          <w:sz w:val="28"/>
          <w:szCs w:val="28"/>
        </w:rPr>
        <w:t>, раздел – методики)</w:t>
      </w:r>
      <w:r w:rsidR="003E71BA" w:rsidRPr="009E355D">
        <w:rPr>
          <w:rFonts w:ascii="Times New Roman" w:hAnsi="Times New Roman" w:cs="Times New Roman"/>
          <w:sz w:val="28"/>
          <w:szCs w:val="28"/>
        </w:rPr>
        <w:t>.</w:t>
      </w:r>
    </w:p>
    <w:p w:rsidR="00CF5B39" w:rsidRPr="009E355D" w:rsidRDefault="003E71BA" w:rsidP="003E71BA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AC55DE" w:rsidRPr="009E355D">
        <w:rPr>
          <w:rFonts w:ascii="Times New Roman" w:hAnsi="Times New Roman" w:cs="Times New Roman"/>
          <w:sz w:val="28"/>
          <w:szCs w:val="28"/>
        </w:rPr>
        <w:t>экспресс-</w:t>
      </w:r>
      <w:r w:rsidRPr="009E355D">
        <w:rPr>
          <w:rFonts w:ascii="Times New Roman" w:hAnsi="Times New Roman" w:cs="Times New Roman"/>
          <w:sz w:val="28"/>
          <w:szCs w:val="28"/>
        </w:rPr>
        <w:t>оценки</w:t>
      </w:r>
      <w:r w:rsidR="00493E1C" w:rsidRPr="009E355D">
        <w:rPr>
          <w:rFonts w:ascii="Times New Roman" w:hAnsi="Times New Roman" w:cs="Times New Roman"/>
          <w:sz w:val="28"/>
          <w:szCs w:val="28"/>
        </w:rPr>
        <w:t>, квалификационной оценки</w:t>
      </w:r>
      <w:r w:rsidRPr="009E355D">
        <w:rPr>
          <w:rFonts w:ascii="Times New Roman" w:hAnsi="Times New Roman" w:cs="Times New Roman"/>
          <w:sz w:val="28"/>
          <w:szCs w:val="28"/>
        </w:rPr>
        <w:t xml:space="preserve"> определяется индивидуально с субъектом МСП, но не может превышать </w:t>
      </w:r>
      <w:r w:rsidR="00493E1C" w:rsidRPr="009E355D">
        <w:rPr>
          <w:rFonts w:ascii="Times New Roman" w:hAnsi="Times New Roman" w:cs="Times New Roman"/>
          <w:sz w:val="28"/>
          <w:szCs w:val="28"/>
        </w:rPr>
        <w:t>45 рабочих дней</w:t>
      </w:r>
      <w:r w:rsidRPr="009E355D">
        <w:rPr>
          <w:rFonts w:ascii="Times New Roman" w:hAnsi="Times New Roman" w:cs="Times New Roman"/>
          <w:sz w:val="28"/>
          <w:szCs w:val="28"/>
        </w:rPr>
        <w:t xml:space="preserve"> с момента принятия решения о проведении оценки</w:t>
      </w:r>
      <w:r w:rsidR="008102A7" w:rsidRPr="009E355D">
        <w:rPr>
          <w:rFonts w:ascii="Times New Roman" w:hAnsi="Times New Roman" w:cs="Times New Roman"/>
          <w:sz w:val="28"/>
          <w:szCs w:val="28"/>
        </w:rPr>
        <w:t>.</w:t>
      </w:r>
      <w:r w:rsidR="00CF5B39" w:rsidRPr="009E3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B39" w:rsidRPr="009E355D" w:rsidRDefault="00CF5B39" w:rsidP="003E71BA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 xml:space="preserve">Исполнитель направляет </w:t>
      </w:r>
      <w:r w:rsidR="008102A7" w:rsidRPr="009E355D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9E355D">
        <w:rPr>
          <w:rFonts w:ascii="Times New Roman" w:hAnsi="Times New Roman" w:cs="Times New Roman"/>
          <w:sz w:val="28"/>
          <w:szCs w:val="28"/>
        </w:rPr>
        <w:t>в Центр инжиниринга, по результатам которого директором Фонда принимается решение о предоставлении услуг</w:t>
      </w:r>
      <w:r w:rsidR="00F005AB" w:rsidRPr="009E355D">
        <w:rPr>
          <w:rFonts w:ascii="Times New Roman" w:hAnsi="Times New Roman" w:cs="Times New Roman"/>
          <w:sz w:val="28"/>
          <w:szCs w:val="28"/>
        </w:rPr>
        <w:t>,</w:t>
      </w:r>
      <w:r w:rsidRPr="009E355D">
        <w:rPr>
          <w:rFonts w:ascii="Times New Roman" w:hAnsi="Times New Roman" w:cs="Times New Roman"/>
          <w:sz w:val="28"/>
          <w:szCs w:val="28"/>
        </w:rPr>
        <w:t xml:space="preserve"> </w:t>
      </w:r>
      <w:r w:rsidR="00BD2E49" w:rsidRPr="009E355D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F005AB" w:rsidRPr="009E355D">
        <w:rPr>
          <w:rFonts w:ascii="Times New Roman" w:hAnsi="Times New Roman" w:cs="Times New Roman"/>
          <w:sz w:val="28"/>
          <w:szCs w:val="28"/>
        </w:rPr>
        <w:t xml:space="preserve">разделах </w:t>
      </w:r>
      <w:r w:rsidR="00AC55DE" w:rsidRPr="009E35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C55DE" w:rsidRPr="009E355D">
        <w:rPr>
          <w:rFonts w:ascii="Times New Roman" w:hAnsi="Times New Roman" w:cs="Times New Roman"/>
          <w:sz w:val="28"/>
          <w:szCs w:val="28"/>
        </w:rPr>
        <w:t xml:space="preserve">, </w:t>
      </w:r>
      <w:r w:rsidR="00AC55DE" w:rsidRPr="009E35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93E1C" w:rsidRPr="009E355D">
        <w:rPr>
          <w:rFonts w:ascii="Times New Roman" w:hAnsi="Times New Roman" w:cs="Times New Roman"/>
          <w:sz w:val="28"/>
          <w:szCs w:val="28"/>
        </w:rPr>
        <w:t xml:space="preserve">, </w:t>
      </w:r>
      <w:r w:rsidR="00493E1C" w:rsidRPr="009E355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C55DE" w:rsidRPr="009E355D">
        <w:rPr>
          <w:rFonts w:ascii="Times New Roman" w:hAnsi="Times New Roman" w:cs="Times New Roman"/>
          <w:sz w:val="28"/>
          <w:szCs w:val="28"/>
        </w:rPr>
        <w:t xml:space="preserve"> </w:t>
      </w:r>
      <w:r w:rsidRPr="009E355D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493E1C" w:rsidRPr="009E355D" w:rsidRDefault="00F005AB" w:rsidP="003E71BA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AC55DE" w:rsidRPr="009E355D">
        <w:rPr>
          <w:rFonts w:ascii="Times New Roman" w:hAnsi="Times New Roman" w:cs="Times New Roman"/>
          <w:sz w:val="28"/>
          <w:szCs w:val="28"/>
        </w:rPr>
        <w:t>экспресс-</w:t>
      </w:r>
      <w:r w:rsidRPr="009E355D">
        <w:rPr>
          <w:rFonts w:ascii="Times New Roman" w:hAnsi="Times New Roman" w:cs="Times New Roman"/>
          <w:sz w:val="28"/>
          <w:szCs w:val="28"/>
        </w:rPr>
        <w:t>оценки индекса технологической г</w:t>
      </w:r>
      <w:r w:rsidR="00493E1C" w:rsidRPr="009E355D">
        <w:rPr>
          <w:rFonts w:ascii="Times New Roman" w:hAnsi="Times New Roman" w:cs="Times New Roman"/>
          <w:sz w:val="28"/>
          <w:szCs w:val="28"/>
        </w:rPr>
        <w:t>отовности не проводится в случаях:</w:t>
      </w:r>
    </w:p>
    <w:p w:rsidR="00F005AB" w:rsidRPr="009E355D" w:rsidRDefault="00493E1C" w:rsidP="003E71BA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-</w:t>
      </w:r>
      <w:r w:rsidR="00F005AB" w:rsidRPr="009E355D">
        <w:rPr>
          <w:rFonts w:ascii="Times New Roman" w:hAnsi="Times New Roman" w:cs="Times New Roman"/>
          <w:sz w:val="28"/>
          <w:szCs w:val="28"/>
        </w:rPr>
        <w:t xml:space="preserve"> если субъект МСП прошел данную процедуру в течение предшествующих т</w:t>
      </w:r>
      <w:r w:rsidRPr="009E355D">
        <w:rPr>
          <w:rFonts w:ascii="Times New Roman" w:hAnsi="Times New Roman" w:cs="Times New Roman"/>
          <w:sz w:val="28"/>
          <w:szCs w:val="28"/>
        </w:rPr>
        <w:t>рех лет на момент подачи заявки;</w:t>
      </w:r>
    </w:p>
    <w:p w:rsidR="00493E1C" w:rsidRPr="00B316B5" w:rsidRDefault="00493E1C" w:rsidP="003E71BA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- если субъект МСП прошел процедуру квалификационной оценки для доращивания.</w:t>
      </w:r>
    </w:p>
    <w:p w:rsidR="003E71BA" w:rsidRPr="00B316B5" w:rsidRDefault="00986814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3E71BA" w:rsidRPr="00B316B5">
        <w:rPr>
          <w:rFonts w:ascii="Times New Roman" w:hAnsi="Times New Roman" w:cs="Times New Roman"/>
          <w:sz w:val="28"/>
          <w:szCs w:val="28"/>
        </w:rPr>
        <w:t>. Основаниями для отказа в оказании услуг являются:</w:t>
      </w:r>
    </w:p>
    <w:p w:rsidR="003E71BA" w:rsidRPr="00B316B5" w:rsidRDefault="003E71BA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1) выявление в предоставленной Заявке и прилагаемых к ней документах недостоверной информации;</w:t>
      </w:r>
    </w:p>
    <w:p w:rsidR="00F005AB" w:rsidRPr="00B316B5" w:rsidRDefault="00F005AB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2) </w:t>
      </w:r>
      <w:r w:rsidR="003A79AB" w:rsidRPr="00B316B5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154402">
        <w:rPr>
          <w:rFonts w:ascii="Times New Roman" w:hAnsi="Times New Roman" w:cs="Times New Roman"/>
          <w:sz w:val="28"/>
          <w:szCs w:val="28"/>
        </w:rPr>
        <w:t>РКК</w:t>
      </w:r>
      <w:r w:rsidR="003A79AB" w:rsidRPr="00B316B5">
        <w:rPr>
          <w:rFonts w:ascii="Times New Roman" w:hAnsi="Times New Roman" w:cs="Times New Roman"/>
          <w:sz w:val="28"/>
          <w:szCs w:val="28"/>
        </w:rPr>
        <w:t xml:space="preserve"> об отказе в оказании услуг;</w:t>
      </w:r>
    </w:p>
    <w:p w:rsidR="003E71BA" w:rsidRPr="00B316B5" w:rsidRDefault="00F005AB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3</w:t>
      </w:r>
      <w:r w:rsidR="003E71BA" w:rsidRPr="009E355D">
        <w:rPr>
          <w:rFonts w:ascii="Times New Roman" w:hAnsi="Times New Roman" w:cs="Times New Roman"/>
          <w:sz w:val="28"/>
          <w:szCs w:val="28"/>
        </w:rPr>
        <w:t xml:space="preserve">) </w:t>
      </w:r>
      <w:r w:rsidR="003A79AB" w:rsidRPr="009E355D">
        <w:rPr>
          <w:rFonts w:ascii="Times New Roman" w:hAnsi="Times New Roman" w:cs="Times New Roman"/>
          <w:sz w:val="28"/>
          <w:szCs w:val="28"/>
        </w:rPr>
        <w:t>индекс технологической готовности</w:t>
      </w:r>
      <w:r w:rsidR="00154402" w:rsidRPr="009E355D">
        <w:rPr>
          <w:rFonts w:ascii="Times New Roman" w:hAnsi="Times New Roman" w:cs="Times New Roman"/>
          <w:sz w:val="28"/>
          <w:szCs w:val="28"/>
        </w:rPr>
        <w:t>/ квалификационная оценка</w:t>
      </w:r>
      <w:r w:rsidR="003A79AB" w:rsidRPr="009E355D">
        <w:rPr>
          <w:rFonts w:ascii="Times New Roman" w:hAnsi="Times New Roman" w:cs="Times New Roman"/>
          <w:sz w:val="28"/>
          <w:szCs w:val="28"/>
        </w:rPr>
        <w:t xml:space="preserve"> менее установленного количества баллов.</w:t>
      </w:r>
    </w:p>
    <w:p w:rsidR="003E71BA" w:rsidRPr="00B316B5" w:rsidRDefault="00986814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. </w:t>
      </w:r>
      <w:r w:rsidR="00EF7346" w:rsidRPr="00B316B5">
        <w:rPr>
          <w:rFonts w:ascii="Times New Roman" w:hAnsi="Times New Roman" w:cs="Times New Roman"/>
          <w:sz w:val="28"/>
          <w:szCs w:val="28"/>
        </w:rPr>
        <w:t xml:space="preserve">Центр инжиниринга обеспечивает заключение трехсторонних договоров на оказание запрашиваемых услуг между Фондом (Заказчик), сторонней профильной организацией (Исполнитель) и субъектом МСП (Получатель). </w:t>
      </w:r>
    </w:p>
    <w:p w:rsidR="00EF7346" w:rsidRPr="00B316B5" w:rsidRDefault="00EF7346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В договоре предусматриваются: предмет (техническое задание), сроки (устанавливаются индивидуально), стоимость услуг (включая софинансирование субъекта МСП), ответственность сторон.</w:t>
      </w:r>
    </w:p>
    <w:p w:rsidR="00A4198E" w:rsidRDefault="00EF7346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Услуги считаются оказанные Исполнителем после подписания всеми сторонами Акта сдачи-приемки оказанных услуг. </w:t>
      </w:r>
    </w:p>
    <w:p w:rsidR="00D86EEE" w:rsidRPr="00B316B5" w:rsidRDefault="00D86EE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права на результаты оказанных услуг принадлежат Получателю услуги.</w:t>
      </w:r>
    </w:p>
    <w:p w:rsidR="00EF7346" w:rsidRPr="00B316B5" w:rsidRDefault="00EF7346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Обязательства субъекта МСП считаются исполненными после направления отчета Центру инжиниринга об исполнении условий настоящего Порядка</w:t>
      </w:r>
      <w:r w:rsidR="00A4198E" w:rsidRPr="00B316B5">
        <w:rPr>
          <w:rFonts w:ascii="Times New Roman" w:hAnsi="Times New Roman" w:cs="Times New Roman"/>
          <w:sz w:val="28"/>
          <w:szCs w:val="28"/>
        </w:rPr>
        <w:t xml:space="preserve"> в соответствии с Заявкой</w:t>
      </w:r>
      <w:r w:rsidRPr="00B316B5">
        <w:rPr>
          <w:rFonts w:ascii="Times New Roman" w:hAnsi="Times New Roman" w:cs="Times New Roman"/>
          <w:sz w:val="28"/>
          <w:szCs w:val="28"/>
        </w:rPr>
        <w:t>.</w:t>
      </w:r>
    </w:p>
    <w:p w:rsidR="00EF7346" w:rsidRPr="00B316B5" w:rsidRDefault="00154402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6814">
        <w:rPr>
          <w:rFonts w:ascii="Times New Roman" w:hAnsi="Times New Roman" w:cs="Times New Roman"/>
          <w:sz w:val="28"/>
          <w:szCs w:val="28"/>
        </w:rPr>
        <w:t>0</w:t>
      </w:r>
      <w:r w:rsidR="00EF7346" w:rsidRPr="00B316B5">
        <w:rPr>
          <w:rFonts w:ascii="Times New Roman" w:hAnsi="Times New Roman" w:cs="Times New Roman"/>
          <w:sz w:val="28"/>
          <w:szCs w:val="28"/>
        </w:rPr>
        <w:t xml:space="preserve">. В случае нарушения субъектом МСП условий настоящего Порядка </w:t>
      </w:r>
      <w:r w:rsidR="005027CA" w:rsidRPr="00B316B5">
        <w:rPr>
          <w:rFonts w:ascii="Times New Roman" w:hAnsi="Times New Roman" w:cs="Times New Roman"/>
          <w:sz w:val="28"/>
          <w:szCs w:val="28"/>
        </w:rPr>
        <w:t>средства,</w:t>
      </w:r>
      <w:r w:rsidR="00EF7346" w:rsidRPr="00B316B5">
        <w:rPr>
          <w:rFonts w:ascii="Times New Roman" w:hAnsi="Times New Roman" w:cs="Times New Roman"/>
          <w:sz w:val="28"/>
          <w:szCs w:val="28"/>
        </w:rPr>
        <w:t xml:space="preserve"> оплаченные Исполнителю для нужд субъекта МСП</w:t>
      </w:r>
      <w:r w:rsidR="005027CA" w:rsidRPr="00B316B5">
        <w:rPr>
          <w:rFonts w:ascii="Times New Roman" w:hAnsi="Times New Roman" w:cs="Times New Roman"/>
          <w:sz w:val="28"/>
          <w:szCs w:val="28"/>
        </w:rPr>
        <w:t>,</w:t>
      </w:r>
      <w:r w:rsidR="00EF7346" w:rsidRPr="00B316B5">
        <w:rPr>
          <w:rFonts w:ascii="Times New Roman" w:hAnsi="Times New Roman" w:cs="Times New Roman"/>
          <w:sz w:val="28"/>
          <w:szCs w:val="28"/>
        </w:rPr>
        <w:t xml:space="preserve"> подлежат компенсации Центру инжиниринга субъектом МСП в полном объеме затраченных средств. </w:t>
      </w:r>
    </w:p>
    <w:p w:rsidR="00EF7346" w:rsidRPr="00B316B5" w:rsidRDefault="00EF7346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Компенсация оплаченных услуг для нужд субъекта МСП осуществляется в течение десяти рабочих дней со дня получения субъектом МСП требования от Центра инжиниринга.</w:t>
      </w:r>
    </w:p>
    <w:p w:rsidR="00EF7346" w:rsidRPr="00B316B5" w:rsidRDefault="00154402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6814">
        <w:rPr>
          <w:rFonts w:ascii="Times New Roman" w:hAnsi="Times New Roman" w:cs="Times New Roman"/>
          <w:sz w:val="28"/>
          <w:szCs w:val="28"/>
        </w:rPr>
        <w:t>1</w:t>
      </w:r>
      <w:r w:rsidR="00EF7346" w:rsidRPr="00B316B5">
        <w:rPr>
          <w:rFonts w:ascii="Times New Roman" w:hAnsi="Times New Roman" w:cs="Times New Roman"/>
          <w:sz w:val="28"/>
          <w:szCs w:val="28"/>
        </w:rPr>
        <w:t>. Обязательную проверку соблюдения соответствия условиям настоящего Порядка осуществляет Центр инжиниринга. Министерство экономического развития Челябинской области и Главное контрольное управление Челябинской области вправе проводить аналогичную проверку.</w:t>
      </w:r>
    </w:p>
    <w:p w:rsidR="00EF7346" w:rsidRDefault="00154402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6814">
        <w:rPr>
          <w:rFonts w:ascii="Times New Roman" w:hAnsi="Times New Roman" w:cs="Times New Roman"/>
          <w:sz w:val="28"/>
          <w:szCs w:val="28"/>
        </w:rPr>
        <w:t>2</w:t>
      </w:r>
      <w:r w:rsidR="00EF7346" w:rsidRPr="00B316B5">
        <w:rPr>
          <w:rFonts w:ascii="Times New Roman" w:hAnsi="Times New Roman" w:cs="Times New Roman"/>
          <w:sz w:val="28"/>
          <w:szCs w:val="28"/>
        </w:rPr>
        <w:t>. Настоящий Порядок и фор</w:t>
      </w:r>
      <w:r w:rsidR="005A6615" w:rsidRPr="00B316B5">
        <w:rPr>
          <w:rFonts w:ascii="Times New Roman" w:hAnsi="Times New Roman" w:cs="Times New Roman"/>
          <w:sz w:val="28"/>
          <w:szCs w:val="28"/>
        </w:rPr>
        <w:t>м</w:t>
      </w:r>
      <w:r w:rsidR="00EF7346" w:rsidRPr="00B316B5">
        <w:rPr>
          <w:rFonts w:ascii="Times New Roman" w:hAnsi="Times New Roman" w:cs="Times New Roman"/>
          <w:sz w:val="28"/>
          <w:szCs w:val="28"/>
        </w:rPr>
        <w:t xml:space="preserve">а Заявки размещаются на официальном сайте </w:t>
      </w:r>
      <w:r w:rsidR="00986814">
        <w:rPr>
          <w:rFonts w:ascii="Times New Roman" w:hAnsi="Times New Roman" w:cs="Times New Roman"/>
          <w:sz w:val="28"/>
          <w:szCs w:val="28"/>
        </w:rPr>
        <w:t>Центра инжиниринга</w:t>
      </w:r>
      <w:r w:rsidR="00EF7346" w:rsidRPr="00B316B5">
        <w:rPr>
          <w:rFonts w:ascii="Times New Roman" w:hAnsi="Times New Roman" w:cs="Times New Roman"/>
          <w:sz w:val="28"/>
          <w:szCs w:val="28"/>
        </w:rPr>
        <w:t>.</w:t>
      </w:r>
    </w:p>
    <w:p w:rsidR="00A4198E" w:rsidRDefault="00A4198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4198E" w:rsidRDefault="00A4198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C05D8" w:rsidRDefault="00BC05D8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4198E" w:rsidRDefault="00A4198E" w:rsidP="00A4198E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395C">
        <w:rPr>
          <w:rFonts w:ascii="Times New Roman" w:hAnsi="Times New Roman" w:cs="Times New Roman"/>
          <w:sz w:val="28"/>
          <w:szCs w:val="28"/>
        </w:rPr>
        <w:t>1</w:t>
      </w:r>
    </w:p>
    <w:p w:rsidR="00A4198E" w:rsidRPr="00A4198E" w:rsidRDefault="00A4198E" w:rsidP="00A4198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4198E">
        <w:rPr>
          <w:rFonts w:ascii="Times New Roman" w:hAnsi="Times New Roman" w:cs="Times New Roman"/>
          <w:bCs/>
          <w:sz w:val="28"/>
          <w:szCs w:val="28"/>
        </w:rPr>
        <w:t xml:space="preserve">к Порядку оказания услуг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 xml:space="preserve">субъектам малого и среднего предпринимательства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 xml:space="preserve">Центром инжиниринга -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>Челябинская область</w:t>
      </w:r>
    </w:p>
    <w:p w:rsidR="00BD2E49" w:rsidRDefault="00BD2E49" w:rsidP="00A4198E">
      <w:pPr>
        <w:pStyle w:val="Default"/>
        <w:ind w:firstLine="567"/>
        <w:rPr>
          <w:bCs/>
          <w:color w:val="auto"/>
          <w:sz w:val="28"/>
          <w:szCs w:val="28"/>
        </w:rPr>
      </w:pPr>
    </w:p>
    <w:p w:rsidR="00CA039D" w:rsidRDefault="00CA039D" w:rsidP="00A4198E">
      <w:pPr>
        <w:pStyle w:val="Default"/>
        <w:ind w:firstLine="567"/>
        <w:rPr>
          <w:bCs/>
          <w:color w:val="auto"/>
          <w:sz w:val="28"/>
          <w:szCs w:val="28"/>
        </w:rPr>
      </w:pPr>
    </w:p>
    <w:p w:rsidR="00A4198E" w:rsidRPr="00A4198E" w:rsidRDefault="00A4198E" w:rsidP="00A41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8E">
        <w:rPr>
          <w:rFonts w:ascii="Times New Roman" w:hAnsi="Times New Roman" w:cs="Times New Roman"/>
          <w:b/>
          <w:sz w:val="28"/>
          <w:szCs w:val="28"/>
        </w:rPr>
        <w:t xml:space="preserve">Заявка на оказание услуг </w:t>
      </w:r>
    </w:p>
    <w:p w:rsidR="00A4198E" w:rsidRDefault="00A4198E" w:rsidP="00A41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8E">
        <w:rPr>
          <w:rFonts w:ascii="Times New Roman" w:hAnsi="Times New Roman" w:cs="Times New Roman"/>
          <w:sz w:val="28"/>
          <w:szCs w:val="28"/>
        </w:rPr>
        <w:t xml:space="preserve">1. </w:t>
      </w:r>
      <w:r w:rsidR="00BD2E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редприятие/</w:t>
      </w:r>
      <w:r w:rsidR="00FC0588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98E" w:rsidRDefault="00A4198E" w:rsidP="00A41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FC0588">
        <w:rPr>
          <w:rFonts w:ascii="Times New Roman" w:hAnsi="Times New Roman" w:cs="Times New Roman"/>
          <w:sz w:val="28"/>
          <w:szCs w:val="28"/>
        </w:rPr>
        <w:t>.</w:t>
      </w:r>
    </w:p>
    <w:p w:rsidR="00A4198E" w:rsidRPr="00A4198E" w:rsidRDefault="00A4198E" w:rsidP="00BD2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4198E">
        <w:rPr>
          <w:rFonts w:ascii="Times New Roman" w:hAnsi="Times New Roman" w:cs="Times New Roman"/>
          <w:sz w:val="20"/>
          <w:szCs w:val="20"/>
        </w:rPr>
        <w:t>(полное наименование и организационно-правовая форма)</w:t>
      </w:r>
    </w:p>
    <w:p w:rsidR="00A4198E" w:rsidRPr="00A4198E" w:rsidRDefault="00A4198E" w:rsidP="00A41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19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198E">
        <w:rPr>
          <w:rFonts w:ascii="Times New Roman" w:hAnsi="Times New Roman" w:cs="Times New Roman"/>
          <w:sz w:val="28"/>
          <w:szCs w:val="28"/>
        </w:rPr>
        <w:t xml:space="preserve">онтактное лицо </w:t>
      </w:r>
    </w:p>
    <w:p w:rsidR="00A4198E" w:rsidRPr="00A4198E" w:rsidRDefault="00A4198E" w:rsidP="00A4198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A4198E">
        <w:rPr>
          <w:rFonts w:ascii="Times New Roman" w:hAnsi="Times New Roman" w:cs="Times New Roman"/>
          <w:sz w:val="28"/>
          <w:szCs w:val="28"/>
        </w:rPr>
        <w:t xml:space="preserve"> </w:t>
      </w:r>
      <w:r w:rsidRPr="00A4198E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>, контактный телефон, факс, 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</w:p>
    <w:p w:rsidR="00A4198E" w:rsidRDefault="00FC0588" w:rsidP="00CA039D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198E" w:rsidRPr="00A4198E">
        <w:rPr>
          <w:rFonts w:ascii="Times New Roman" w:hAnsi="Times New Roman" w:cs="Times New Roman"/>
          <w:sz w:val="28"/>
          <w:szCs w:val="28"/>
        </w:rPr>
        <w:t xml:space="preserve">. </w:t>
      </w:r>
      <w:r w:rsidR="00A4198E">
        <w:rPr>
          <w:rFonts w:ascii="Times New Roman" w:hAnsi="Times New Roman" w:cs="Times New Roman"/>
          <w:sz w:val="28"/>
          <w:szCs w:val="28"/>
        </w:rPr>
        <w:t>Прошу предоставить следующую форму поддержки:</w:t>
      </w:r>
    </w:p>
    <w:tbl>
      <w:tblPr>
        <w:tblStyle w:val="a7"/>
        <w:tblpPr w:leftFromText="180" w:rightFromText="180" w:vertAnchor="text" w:tblpY="1"/>
        <w:tblOverlap w:val="never"/>
        <w:tblW w:w="10032" w:type="dxa"/>
        <w:tblLook w:val="04A0" w:firstRow="1" w:lastRow="0" w:firstColumn="1" w:lastColumn="0" w:noHBand="0" w:noVBand="1"/>
      </w:tblPr>
      <w:tblGrid>
        <w:gridCol w:w="534"/>
        <w:gridCol w:w="4820"/>
        <w:gridCol w:w="4678"/>
      </w:tblGrid>
      <w:tr w:rsidR="00A4198E" w:rsidTr="00A4198E">
        <w:tc>
          <w:tcPr>
            <w:tcW w:w="534" w:type="dxa"/>
            <w:vMerge w:val="restart"/>
          </w:tcPr>
          <w:p w:rsidR="00A4198E" w:rsidRPr="00A4198E" w:rsidRDefault="00A4198E" w:rsidP="00A4198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142" w:hanging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Default="004D0413" w:rsidP="004D0413">
            <w:pPr>
              <w:tabs>
                <w:tab w:val="left" w:pos="567"/>
              </w:tabs>
              <w:autoSpaceDE w:val="0"/>
              <w:autoSpaceDN w:val="0"/>
              <w:adjustRightInd w:val="0"/>
              <w:ind w:left="34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маркетинговых услуг</w:t>
            </w:r>
            <w:r w:rsidR="00D65A46">
              <w:rPr>
                <w:rFonts w:ascii="Times New Roman" w:hAnsi="Times New Roman" w:cs="Times New Roman"/>
                <w:sz w:val="28"/>
                <w:szCs w:val="28"/>
              </w:rPr>
              <w:t xml:space="preserve"> (участие в выставках)</w:t>
            </w:r>
          </w:p>
        </w:tc>
      </w:tr>
      <w:tr w:rsidR="00A4198E" w:rsidTr="00A4198E">
        <w:tc>
          <w:tcPr>
            <w:tcW w:w="534" w:type="dxa"/>
            <w:vMerge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Центром инжиниринга ____ тыс. руб.</w:t>
            </w:r>
          </w:p>
        </w:tc>
        <w:tc>
          <w:tcPr>
            <w:tcW w:w="4678" w:type="dxa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субъектом МСП ____ тыс. руб.</w:t>
            </w:r>
          </w:p>
        </w:tc>
      </w:tr>
      <w:tr w:rsidR="00A4198E" w:rsidTr="00A4198E">
        <w:tc>
          <w:tcPr>
            <w:tcW w:w="534" w:type="dxa"/>
            <w:vMerge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 w:rsidR="00CA039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4198E" w:rsidRPr="00A4198E" w:rsidRDefault="00A4198E" w:rsidP="00A4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и суть мероприятия</w:t>
            </w:r>
          </w:p>
        </w:tc>
      </w:tr>
      <w:tr w:rsidR="00A4198E" w:rsidTr="00A4198E">
        <w:tc>
          <w:tcPr>
            <w:tcW w:w="534" w:type="dxa"/>
            <w:vMerge w:val="restart"/>
          </w:tcPr>
          <w:p w:rsidR="00A4198E" w:rsidRPr="00A4198E" w:rsidRDefault="00A4198E" w:rsidP="00A4198E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Default="00FC0588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27CA">
              <w:rPr>
                <w:rFonts w:ascii="Times New Roman" w:hAnsi="Times New Roman" w:cs="Times New Roman"/>
                <w:sz w:val="28"/>
                <w:szCs w:val="28"/>
              </w:rPr>
              <w:t>роведение технического аудита</w:t>
            </w:r>
          </w:p>
        </w:tc>
      </w:tr>
      <w:tr w:rsidR="00A4198E" w:rsidTr="00A4198E">
        <w:tc>
          <w:tcPr>
            <w:tcW w:w="534" w:type="dxa"/>
            <w:vMerge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Центром инжиниринга ____ тыс. руб.</w:t>
            </w:r>
          </w:p>
        </w:tc>
        <w:tc>
          <w:tcPr>
            <w:tcW w:w="4678" w:type="dxa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субъектом МСП ____ тыс. руб.</w:t>
            </w:r>
          </w:p>
        </w:tc>
      </w:tr>
      <w:tr w:rsidR="00A4198E" w:rsidTr="00A4198E">
        <w:tc>
          <w:tcPr>
            <w:tcW w:w="534" w:type="dxa"/>
            <w:vMerge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 w:rsidR="00CA039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4198E" w:rsidRDefault="00A4198E" w:rsidP="00A41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и суть мероприятия</w:t>
            </w:r>
          </w:p>
        </w:tc>
      </w:tr>
      <w:tr w:rsidR="00A4198E" w:rsidTr="00A4198E">
        <w:tc>
          <w:tcPr>
            <w:tcW w:w="534" w:type="dxa"/>
            <w:vMerge w:val="restart"/>
          </w:tcPr>
          <w:p w:rsidR="00A4198E" w:rsidRPr="00A4198E" w:rsidRDefault="00A4198E" w:rsidP="00A4198E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Default="00E07B82" w:rsidP="00FC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CC3D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0588">
              <w:rPr>
                <w:rFonts w:ascii="Times New Roman" w:hAnsi="Times New Roman" w:cs="Times New Roman"/>
                <w:sz w:val="28"/>
                <w:szCs w:val="28"/>
              </w:rPr>
              <w:t>роекта развития</w:t>
            </w:r>
          </w:p>
        </w:tc>
      </w:tr>
      <w:tr w:rsidR="00A4198E" w:rsidTr="00A4198E">
        <w:tc>
          <w:tcPr>
            <w:tcW w:w="534" w:type="dxa"/>
            <w:vMerge/>
          </w:tcPr>
          <w:p w:rsidR="00A4198E" w:rsidRDefault="00A4198E" w:rsidP="00A4198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Центром инжиниринга ____ тыс. руб.</w:t>
            </w:r>
          </w:p>
        </w:tc>
        <w:tc>
          <w:tcPr>
            <w:tcW w:w="4678" w:type="dxa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субъектом МСП ____ тыс. руб.</w:t>
            </w:r>
          </w:p>
        </w:tc>
      </w:tr>
      <w:tr w:rsidR="00A4198E" w:rsidTr="00A4198E">
        <w:tc>
          <w:tcPr>
            <w:tcW w:w="534" w:type="dxa"/>
            <w:vMerge/>
          </w:tcPr>
          <w:p w:rsidR="00A4198E" w:rsidRDefault="00A4198E" w:rsidP="00A4198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 w:rsidR="00CA039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4198E" w:rsidRDefault="00A4198E" w:rsidP="00A41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и суть мероприятия</w:t>
            </w:r>
          </w:p>
        </w:tc>
      </w:tr>
      <w:tr w:rsidR="00A4198E" w:rsidTr="00A4198E">
        <w:tc>
          <w:tcPr>
            <w:tcW w:w="534" w:type="dxa"/>
            <w:vMerge w:val="restart"/>
          </w:tcPr>
          <w:p w:rsidR="00A4198E" w:rsidRPr="00A4198E" w:rsidRDefault="00A4198E" w:rsidP="00A4198E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Default="00CC3DF3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инженерно-консультационных и инженерно-исследовательских услуг</w:t>
            </w:r>
          </w:p>
        </w:tc>
      </w:tr>
      <w:tr w:rsidR="00A4198E" w:rsidTr="00A4198E">
        <w:tc>
          <w:tcPr>
            <w:tcW w:w="534" w:type="dxa"/>
            <w:vMerge/>
          </w:tcPr>
          <w:p w:rsidR="00A4198E" w:rsidRDefault="00A4198E" w:rsidP="00A4198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Центром инжиниринга ____ тыс. руб.</w:t>
            </w:r>
          </w:p>
        </w:tc>
        <w:tc>
          <w:tcPr>
            <w:tcW w:w="4678" w:type="dxa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субъектом МСП ____ тыс. руб.</w:t>
            </w:r>
          </w:p>
        </w:tc>
      </w:tr>
      <w:tr w:rsidR="00A4198E" w:rsidTr="00A4198E">
        <w:tc>
          <w:tcPr>
            <w:tcW w:w="534" w:type="dxa"/>
            <w:vMerge/>
          </w:tcPr>
          <w:p w:rsidR="00A4198E" w:rsidRDefault="00A4198E" w:rsidP="00A4198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 w:rsidR="00CA039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4198E" w:rsidRDefault="00A4198E" w:rsidP="00A41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и суть мероприятия</w:t>
            </w:r>
          </w:p>
        </w:tc>
      </w:tr>
      <w:tr w:rsidR="00AC55DE" w:rsidTr="00F05C33">
        <w:tc>
          <w:tcPr>
            <w:tcW w:w="534" w:type="dxa"/>
            <w:vMerge w:val="restart"/>
          </w:tcPr>
          <w:p w:rsidR="00AC55DE" w:rsidRPr="00A4198E" w:rsidRDefault="00AC55DE" w:rsidP="00F05C33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C55DE" w:rsidRDefault="00AC55DE" w:rsidP="00F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сертификация продукции</w:t>
            </w:r>
          </w:p>
        </w:tc>
      </w:tr>
      <w:tr w:rsidR="00AC55DE" w:rsidTr="00F05C33">
        <w:tc>
          <w:tcPr>
            <w:tcW w:w="534" w:type="dxa"/>
            <w:vMerge/>
          </w:tcPr>
          <w:p w:rsidR="00AC55DE" w:rsidRDefault="00AC55DE" w:rsidP="00F05C33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5DE" w:rsidRDefault="00AC55DE" w:rsidP="00F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C55DE" w:rsidRDefault="00AC55DE" w:rsidP="00F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Центром инжиниринга ____ тыс. руб.</w:t>
            </w:r>
          </w:p>
        </w:tc>
        <w:tc>
          <w:tcPr>
            <w:tcW w:w="4678" w:type="dxa"/>
          </w:tcPr>
          <w:p w:rsidR="00AC55DE" w:rsidRDefault="00AC55DE" w:rsidP="00F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C55DE" w:rsidRDefault="00AC55DE" w:rsidP="00F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субъектом МСП ____ тыс. руб.</w:t>
            </w:r>
          </w:p>
        </w:tc>
      </w:tr>
      <w:tr w:rsidR="00AC55DE" w:rsidTr="00F05C33">
        <w:tc>
          <w:tcPr>
            <w:tcW w:w="534" w:type="dxa"/>
            <w:vMerge/>
          </w:tcPr>
          <w:p w:rsidR="00AC55DE" w:rsidRDefault="00AC55DE" w:rsidP="00F05C33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C55DE" w:rsidRDefault="00AC55DE" w:rsidP="00F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C55DE" w:rsidRDefault="00AC55DE" w:rsidP="00F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 w:rsidR="00CA039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C55DE" w:rsidRDefault="00AC55DE" w:rsidP="00F05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и суть мероприятия</w:t>
            </w:r>
          </w:p>
        </w:tc>
      </w:tr>
      <w:tr w:rsidR="00CA039D" w:rsidTr="00FE4FBB">
        <w:tc>
          <w:tcPr>
            <w:tcW w:w="534" w:type="dxa"/>
            <w:vMerge w:val="restart"/>
          </w:tcPr>
          <w:p w:rsidR="00CA039D" w:rsidRPr="00A4198E" w:rsidRDefault="00CA039D" w:rsidP="00FE4FBB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CA039D" w:rsidRDefault="00CA039D" w:rsidP="00FE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доращивание субъекта МСП</w:t>
            </w:r>
          </w:p>
        </w:tc>
      </w:tr>
      <w:tr w:rsidR="00CA039D" w:rsidTr="00FE4FBB">
        <w:tc>
          <w:tcPr>
            <w:tcW w:w="534" w:type="dxa"/>
            <w:vMerge/>
          </w:tcPr>
          <w:p w:rsidR="00CA039D" w:rsidRDefault="00CA039D" w:rsidP="00FE4FBB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A039D" w:rsidRDefault="00CA039D" w:rsidP="00FE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CA039D" w:rsidRDefault="00CA039D" w:rsidP="00FE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Центром инжиниринга ____ тыс. руб.</w:t>
            </w:r>
          </w:p>
        </w:tc>
        <w:tc>
          <w:tcPr>
            <w:tcW w:w="4678" w:type="dxa"/>
          </w:tcPr>
          <w:p w:rsidR="00CA039D" w:rsidRDefault="00CA039D" w:rsidP="00FE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CA039D" w:rsidRDefault="00CA039D" w:rsidP="00FE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субъектом МСП ____ тыс. руб.</w:t>
            </w:r>
          </w:p>
        </w:tc>
      </w:tr>
      <w:tr w:rsidR="00CA039D" w:rsidTr="00FE4FBB">
        <w:tc>
          <w:tcPr>
            <w:tcW w:w="534" w:type="dxa"/>
            <w:vMerge/>
          </w:tcPr>
          <w:p w:rsidR="00CA039D" w:rsidRDefault="00CA039D" w:rsidP="00FE4FBB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CA039D" w:rsidRDefault="00CA039D" w:rsidP="00FE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CA039D" w:rsidRDefault="00CA039D" w:rsidP="00FE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CA039D" w:rsidRDefault="00CA039D" w:rsidP="00FE4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и суть мероприятия</w:t>
            </w:r>
          </w:p>
        </w:tc>
      </w:tr>
    </w:tbl>
    <w:p w:rsidR="00A4198E" w:rsidRPr="00A4198E" w:rsidRDefault="00A4198E" w:rsidP="00A4198E">
      <w:pPr>
        <w:pStyle w:val="ConsNonformat"/>
        <w:widowControl/>
        <w:ind w:right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A4198E" w:rsidRPr="00A4198E" w:rsidRDefault="00D65A46" w:rsidP="00A4198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419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4198E" w:rsidRPr="00A4198E">
        <w:rPr>
          <w:rFonts w:ascii="Times New Roman" w:hAnsi="Times New Roman" w:cs="Times New Roman"/>
          <w:sz w:val="28"/>
          <w:szCs w:val="28"/>
          <w:lang w:eastAsia="en-US"/>
        </w:rPr>
        <w:t xml:space="preserve">Подтверждаю, </w:t>
      </w:r>
      <w:proofErr w:type="gramStart"/>
      <w:r w:rsidR="00A4198E" w:rsidRPr="00A4198E">
        <w:rPr>
          <w:rFonts w:ascii="Times New Roman" w:hAnsi="Times New Roman" w:cs="Times New Roman"/>
          <w:sz w:val="28"/>
          <w:szCs w:val="28"/>
          <w:lang w:eastAsia="en-US"/>
        </w:rPr>
        <w:t>что:_</w:t>
      </w:r>
      <w:proofErr w:type="gramEnd"/>
      <w:r w:rsidR="00A4198E" w:rsidRPr="00A4198E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</w:t>
      </w:r>
    </w:p>
    <w:p w:rsidR="00A4198E" w:rsidRPr="00A4198E" w:rsidRDefault="00A4198E" w:rsidP="00A4198E">
      <w:pPr>
        <w:pStyle w:val="ConsPlusNonformat"/>
        <w:ind w:firstLine="2694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4198E">
        <w:rPr>
          <w:rFonts w:ascii="Times New Roman" w:eastAsia="Calibri" w:hAnsi="Times New Roman" w:cs="Times New Roman"/>
          <w:sz w:val="20"/>
          <w:szCs w:val="20"/>
          <w:lang w:eastAsia="en-US"/>
        </w:rPr>
        <w:t>(наименование юридического лица/индивидуального предпринимателя)</w:t>
      </w:r>
    </w:p>
    <w:p w:rsidR="00A4198E" w:rsidRPr="00A4198E" w:rsidRDefault="00A4198E" w:rsidP="00D443D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8E">
        <w:rPr>
          <w:rFonts w:ascii="Times New Roman" w:eastAsia="Calibri" w:hAnsi="Times New Roman" w:cs="Times New Roman"/>
          <w:sz w:val="28"/>
          <w:szCs w:val="28"/>
        </w:rPr>
        <w:t>- не находится в стадии ликвидации, решение о признании банкротом и открытии конкурсного производства не принято;</w:t>
      </w:r>
    </w:p>
    <w:p w:rsidR="00A4198E" w:rsidRDefault="00A4198E" w:rsidP="00D443D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98E">
        <w:rPr>
          <w:rFonts w:ascii="Times New Roman" w:hAnsi="Times New Roman" w:cs="Times New Roman"/>
          <w:sz w:val="28"/>
          <w:szCs w:val="28"/>
          <w:lang w:eastAsia="en-US"/>
        </w:rPr>
        <w:t>- нет судебных и иных разбирательств;</w:t>
      </w:r>
    </w:p>
    <w:p w:rsidR="00D443D9" w:rsidRPr="00D443D9" w:rsidRDefault="00D443D9" w:rsidP="00D443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D9">
        <w:rPr>
          <w:rFonts w:ascii="Times New Roman" w:eastAsia="Calibri" w:hAnsi="Times New Roman" w:cs="Times New Roman"/>
          <w:sz w:val="28"/>
          <w:szCs w:val="28"/>
        </w:rPr>
        <w:t>- не осуществляет деятельность, связанную с производством и реализацией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D443D9" w:rsidRPr="00A4198E" w:rsidRDefault="00D443D9" w:rsidP="00D443D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443D9">
        <w:rPr>
          <w:rFonts w:ascii="Times New Roman" w:hAnsi="Times New Roman" w:cs="Times New Roman"/>
          <w:sz w:val="28"/>
          <w:szCs w:val="28"/>
          <w:lang w:eastAsia="en-US"/>
        </w:rPr>
        <w:t>- не являюсь(</w:t>
      </w:r>
      <w:proofErr w:type="spellStart"/>
      <w:r w:rsidRPr="00D443D9">
        <w:rPr>
          <w:rFonts w:ascii="Times New Roman" w:hAnsi="Times New Roman" w:cs="Times New Roman"/>
          <w:sz w:val="28"/>
          <w:szCs w:val="28"/>
          <w:lang w:eastAsia="en-US"/>
        </w:rPr>
        <w:t>ется</w:t>
      </w:r>
      <w:proofErr w:type="spellEnd"/>
      <w:r w:rsidRPr="00D443D9">
        <w:rPr>
          <w:rFonts w:ascii="Times New Roman" w:hAnsi="Times New Roman" w:cs="Times New Roman"/>
          <w:sz w:val="28"/>
          <w:szCs w:val="28"/>
          <w:lang w:eastAsia="en-US"/>
        </w:rPr>
        <w:t>) участником соглашений о разделе продукции;</w:t>
      </w:r>
    </w:p>
    <w:p w:rsidR="00A4198E" w:rsidRPr="00A4198E" w:rsidRDefault="00A4198E" w:rsidP="00D443D9">
      <w:pPr>
        <w:pStyle w:val="ConsNonformat"/>
        <w:widowControl/>
        <w:spacing w:after="120"/>
        <w:ind w:right="0"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98E">
        <w:rPr>
          <w:rFonts w:ascii="Times New Roman" w:hAnsi="Times New Roman" w:cs="Times New Roman"/>
          <w:sz w:val="28"/>
          <w:szCs w:val="28"/>
          <w:lang w:eastAsia="en-US"/>
        </w:rPr>
        <w:t>- деятельность в порядке, предусмотренном Кодексом Российской Федерации об административных правонарушениях, не приостановлена.</w:t>
      </w:r>
    </w:p>
    <w:p w:rsidR="00A4198E" w:rsidRPr="00A4198E" w:rsidRDefault="008E0873" w:rsidP="00A4198E">
      <w:pPr>
        <w:pStyle w:val="3"/>
        <w:autoSpaceDE/>
        <w:autoSpaceDN/>
        <w:spacing w:before="0" w:after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A4198E" w:rsidRPr="00A4198E">
        <w:rPr>
          <w:rFonts w:eastAsiaTheme="minorHAnsi"/>
          <w:lang w:eastAsia="en-US"/>
        </w:rPr>
        <w:t>. Достоверность представленных сведений гарантирую.</w:t>
      </w:r>
    </w:p>
    <w:p w:rsidR="00A4198E" w:rsidRPr="00A4198E" w:rsidRDefault="008E0873" w:rsidP="00A419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198E" w:rsidRPr="004B6776">
        <w:rPr>
          <w:rFonts w:ascii="Times New Roman" w:hAnsi="Times New Roman" w:cs="Times New Roman"/>
          <w:sz w:val="28"/>
          <w:szCs w:val="28"/>
        </w:rPr>
        <w:t>. Не возражаю</w:t>
      </w:r>
      <w:r w:rsidR="00A4198E" w:rsidRPr="00A4198E">
        <w:rPr>
          <w:rFonts w:ascii="Times New Roman" w:hAnsi="Times New Roman" w:cs="Times New Roman"/>
          <w:sz w:val="28"/>
          <w:szCs w:val="28"/>
        </w:rPr>
        <w:t xml:space="preserve"> против:</w:t>
      </w:r>
    </w:p>
    <w:p w:rsidR="00A4198E" w:rsidRPr="00A4198E" w:rsidRDefault="00A4198E" w:rsidP="00A419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198E">
        <w:rPr>
          <w:rFonts w:ascii="Times New Roman" w:hAnsi="Times New Roman" w:cs="Times New Roman"/>
          <w:sz w:val="28"/>
          <w:szCs w:val="28"/>
        </w:rPr>
        <w:t xml:space="preserve">1) обработки персональных данных, указанных в настоящей Заявке и прилагаемых к ней документах, в порядке и на условиях, определенных Федеральным </w:t>
      </w:r>
      <w:hyperlink r:id="rId6" w:history="1">
        <w:r w:rsidRPr="00A419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198E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данных»;</w:t>
      </w:r>
    </w:p>
    <w:p w:rsidR="00A4198E" w:rsidRDefault="00A4198E" w:rsidP="00402D9D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198E">
        <w:rPr>
          <w:rFonts w:ascii="Times New Roman" w:hAnsi="Times New Roman" w:cs="Times New Roman"/>
          <w:sz w:val="28"/>
          <w:szCs w:val="28"/>
        </w:rPr>
        <w:t xml:space="preserve">2) проверки сведений и документов, представленных с целью получения </w:t>
      </w:r>
      <w:r w:rsidR="00D443D9">
        <w:rPr>
          <w:rFonts w:ascii="Times New Roman" w:hAnsi="Times New Roman" w:cs="Times New Roman"/>
          <w:sz w:val="28"/>
          <w:szCs w:val="28"/>
        </w:rPr>
        <w:t>услуг</w:t>
      </w:r>
      <w:r w:rsidRPr="00A4198E">
        <w:rPr>
          <w:rFonts w:ascii="Times New Roman" w:hAnsi="Times New Roman" w:cs="Times New Roman"/>
          <w:sz w:val="28"/>
          <w:szCs w:val="28"/>
        </w:rPr>
        <w:t>.</w:t>
      </w:r>
    </w:p>
    <w:p w:rsidR="00A4198E" w:rsidRPr="00A4198E" w:rsidRDefault="008E0873" w:rsidP="00A41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198E">
        <w:rPr>
          <w:rFonts w:ascii="Times New Roman" w:hAnsi="Times New Roman" w:cs="Times New Roman"/>
          <w:sz w:val="28"/>
          <w:szCs w:val="28"/>
        </w:rPr>
        <w:t>. В случае получения поддержки по запрашиваемым формам от Центра инжиниринга гарантирую исполнение условий настоящего Порядка в соответствии с Заявкой и предоставление подтверждающей информации по запросу Центру инжиниринга.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A4198E" w:rsidRPr="00A4198E" w:rsidTr="00CC3DF3">
        <w:tc>
          <w:tcPr>
            <w:tcW w:w="4215" w:type="dxa"/>
          </w:tcPr>
          <w:p w:rsidR="00A4198E" w:rsidRPr="00A4198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98E" w:rsidRPr="00A4198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198E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</w:tc>
        <w:tc>
          <w:tcPr>
            <w:tcW w:w="2517" w:type="dxa"/>
          </w:tcPr>
          <w:p w:rsidR="00A4198E" w:rsidRPr="00A4198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98E" w:rsidRPr="00A4198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198E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3276" w:type="dxa"/>
          </w:tcPr>
          <w:p w:rsidR="00A4198E" w:rsidRPr="00A4198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98E" w:rsidRPr="00A4198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198E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</w:tc>
      </w:tr>
      <w:tr w:rsidR="00A4198E" w:rsidRPr="008C038E" w:rsidTr="00CC3DF3">
        <w:tc>
          <w:tcPr>
            <w:tcW w:w="4215" w:type="dxa"/>
          </w:tcPr>
          <w:p w:rsidR="00A4198E" w:rsidRPr="008C038E" w:rsidRDefault="00A4198E" w:rsidP="00CC3DF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17" w:type="dxa"/>
          </w:tcPr>
          <w:p w:rsidR="00A4198E" w:rsidRPr="008C038E" w:rsidRDefault="00A4198E" w:rsidP="00A4198E">
            <w:pPr>
              <w:pStyle w:val="ConsNonformat"/>
              <w:widowControl/>
              <w:ind w:right="4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276" w:type="dxa"/>
          </w:tcPr>
          <w:p w:rsidR="00A4198E" w:rsidRPr="008C038E" w:rsidRDefault="00A4198E" w:rsidP="00CC3DF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A4198E" w:rsidRPr="008C038E" w:rsidTr="00CC3DF3">
        <w:tc>
          <w:tcPr>
            <w:tcW w:w="4215" w:type="dxa"/>
          </w:tcPr>
          <w:p w:rsidR="00A4198E" w:rsidRPr="008C038E" w:rsidRDefault="00A4198E" w:rsidP="00CC3DF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7" w:type="dxa"/>
          </w:tcPr>
          <w:p w:rsidR="00A4198E" w:rsidRPr="008C038E" w:rsidRDefault="00A4198E" w:rsidP="00CC3DF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</w:tcPr>
          <w:p w:rsidR="00A4198E" w:rsidRPr="008C038E" w:rsidRDefault="00A4198E" w:rsidP="00CC3DF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198E" w:rsidRPr="008C038E" w:rsidTr="00CC3DF3">
        <w:tc>
          <w:tcPr>
            <w:tcW w:w="4215" w:type="dxa"/>
          </w:tcPr>
          <w:p w:rsidR="00A4198E" w:rsidRPr="008C038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2517" w:type="dxa"/>
          </w:tcPr>
          <w:p w:rsidR="00A4198E" w:rsidRPr="008C038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</w:tcPr>
          <w:p w:rsidR="00A4198E" w:rsidRPr="008C038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«___» ___________20___г.</w:t>
            </w:r>
          </w:p>
        </w:tc>
      </w:tr>
    </w:tbl>
    <w:p w:rsidR="00A4198E" w:rsidRDefault="00A4198E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3A28" w:rsidRDefault="00C73A28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95C" w:rsidRDefault="00C5395C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873" w:rsidRDefault="008E0873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D65A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395C">
        <w:rPr>
          <w:rFonts w:ascii="Times New Roman" w:hAnsi="Times New Roman" w:cs="Times New Roman"/>
          <w:sz w:val="28"/>
          <w:szCs w:val="28"/>
        </w:rPr>
        <w:t>2</w:t>
      </w:r>
    </w:p>
    <w:p w:rsidR="00D65A46" w:rsidRPr="00A4198E" w:rsidRDefault="00D65A46" w:rsidP="00D65A46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4198E">
        <w:rPr>
          <w:rFonts w:ascii="Times New Roman" w:hAnsi="Times New Roman" w:cs="Times New Roman"/>
          <w:bCs/>
          <w:sz w:val="28"/>
          <w:szCs w:val="28"/>
        </w:rPr>
        <w:t xml:space="preserve">к Порядку оказания услуг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 xml:space="preserve">субъектам малого и среднего предпринимательства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 xml:space="preserve">Центром инжиниринга -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>Челябинская область</w:t>
      </w:r>
    </w:p>
    <w:p w:rsidR="00D65A46" w:rsidRPr="00440F61" w:rsidRDefault="00D65A46" w:rsidP="00D65A46">
      <w:pPr>
        <w:pStyle w:val="1"/>
        <w:spacing w:before="0" w:after="120"/>
        <w:jc w:val="center"/>
        <w:rPr>
          <w:rFonts w:ascii="Times New Roman" w:eastAsiaTheme="minorHAnsi" w:hAnsi="Times New Roman"/>
          <w:bCs w:val="0"/>
          <w:color w:val="000000" w:themeColor="text1"/>
          <w:sz w:val="18"/>
          <w:szCs w:val="18"/>
        </w:rPr>
      </w:pPr>
    </w:p>
    <w:p w:rsidR="00D65A46" w:rsidRPr="005F0378" w:rsidRDefault="00D65A46" w:rsidP="00D65A46">
      <w:pPr>
        <w:pStyle w:val="1"/>
        <w:spacing w:before="0" w:after="120"/>
        <w:jc w:val="center"/>
        <w:rPr>
          <w:rFonts w:ascii="Times New Roman" w:eastAsiaTheme="minorHAnsi" w:hAnsi="Times New Roman"/>
          <w:bCs w:val="0"/>
          <w:color w:val="000000" w:themeColor="text1"/>
        </w:rPr>
      </w:pPr>
      <w:r w:rsidRPr="005F0378">
        <w:rPr>
          <w:rFonts w:ascii="Times New Roman" w:eastAsiaTheme="minorHAnsi" w:hAnsi="Times New Roman"/>
          <w:bCs w:val="0"/>
          <w:color w:val="000000" w:themeColor="text1"/>
        </w:rPr>
        <w:t>Анкета субъекта малого и среднего предпринимательства</w:t>
      </w:r>
    </w:p>
    <w:tbl>
      <w:tblPr>
        <w:tblStyle w:val="a7"/>
        <w:tblW w:w="102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604"/>
        <w:gridCol w:w="524"/>
        <w:gridCol w:w="645"/>
        <w:gridCol w:w="73"/>
        <w:gridCol w:w="993"/>
        <w:gridCol w:w="107"/>
        <w:gridCol w:w="33"/>
        <w:gridCol w:w="37"/>
        <w:gridCol w:w="806"/>
        <w:gridCol w:w="474"/>
        <w:gridCol w:w="235"/>
        <w:gridCol w:w="8"/>
        <w:gridCol w:w="134"/>
        <w:gridCol w:w="7"/>
        <w:gridCol w:w="472"/>
        <w:gridCol w:w="187"/>
        <w:gridCol w:w="618"/>
        <w:gridCol w:w="566"/>
        <w:gridCol w:w="254"/>
        <w:gridCol w:w="462"/>
        <w:gridCol w:w="685"/>
        <w:gridCol w:w="300"/>
        <w:gridCol w:w="709"/>
        <w:gridCol w:w="711"/>
      </w:tblGrid>
      <w:tr w:rsidR="00D65A46" w:rsidRPr="005F0378" w:rsidTr="003B365B">
        <w:tc>
          <w:tcPr>
            <w:tcW w:w="10209" w:type="dxa"/>
            <w:gridSpan w:val="25"/>
            <w:shd w:val="pct15" w:color="auto" w:fill="auto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Идентификационные данные </w:t>
            </w: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предприятия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(полное и сокращенное):</w:t>
            </w:r>
          </w:p>
        </w:tc>
        <w:tc>
          <w:tcPr>
            <w:tcW w:w="4971" w:type="dxa"/>
            <w:gridSpan w:val="11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ОРГН</w:t>
            </w:r>
          </w:p>
        </w:tc>
        <w:tc>
          <w:tcPr>
            <w:tcW w:w="4971" w:type="dxa"/>
            <w:gridSpan w:val="11"/>
            <w:vAlign w:val="center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5238" w:type="dxa"/>
            <w:gridSpan w:val="14"/>
            <w:vMerge w:val="restart"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Входит в холдинг или группу компаний: </w:t>
            </w:r>
          </w:p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(если да, то укажите наименование холдинга или группы)</w:t>
            </w:r>
          </w:p>
        </w:tc>
        <w:tc>
          <w:tcPr>
            <w:tcW w:w="2104" w:type="dxa"/>
            <w:gridSpan w:val="6"/>
          </w:tcPr>
          <w:p w:rsidR="00D65A46" w:rsidRPr="005F0378" w:rsidRDefault="00D65A46" w:rsidP="004832C2">
            <w:pPr>
              <w:pStyle w:val="a3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462" w:type="dxa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  <w:gridSpan w:val="3"/>
          </w:tcPr>
          <w:p w:rsidR="00D65A46" w:rsidRPr="005F0378" w:rsidRDefault="00D65A46" w:rsidP="004832C2">
            <w:pPr>
              <w:pStyle w:val="a3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711" w:type="dxa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rPr>
          <w:trHeight w:val="90"/>
        </w:trPr>
        <w:tc>
          <w:tcPr>
            <w:tcW w:w="5238" w:type="dxa"/>
            <w:gridSpan w:val="14"/>
            <w:vMerge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71" w:type="dxa"/>
            <w:gridSpan w:val="11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предприятия, </w:t>
            </w: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ФИО и должность:</w:t>
            </w:r>
          </w:p>
        </w:tc>
        <w:tc>
          <w:tcPr>
            <w:tcW w:w="4971" w:type="dxa"/>
            <w:gridSpan w:val="11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 приемной руководителя:</w:t>
            </w:r>
          </w:p>
        </w:tc>
        <w:tc>
          <w:tcPr>
            <w:tcW w:w="4971" w:type="dxa"/>
            <w:gridSpan w:val="11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почта:</w:t>
            </w:r>
          </w:p>
        </w:tc>
        <w:tc>
          <w:tcPr>
            <w:tcW w:w="4971" w:type="dxa"/>
            <w:gridSpan w:val="11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Официальный сайт:</w:t>
            </w:r>
          </w:p>
        </w:tc>
        <w:tc>
          <w:tcPr>
            <w:tcW w:w="4971" w:type="dxa"/>
            <w:gridSpan w:val="11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юридической регистрации:</w:t>
            </w:r>
          </w:p>
        </w:tc>
        <w:tc>
          <w:tcPr>
            <w:tcW w:w="4971" w:type="dxa"/>
            <w:gridSpan w:val="11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адрес:</w:t>
            </w:r>
          </w:p>
        </w:tc>
        <w:tc>
          <w:tcPr>
            <w:tcW w:w="4971" w:type="dxa"/>
            <w:gridSpan w:val="11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Фактический адрес:</w:t>
            </w:r>
          </w:p>
        </w:tc>
        <w:tc>
          <w:tcPr>
            <w:tcW w:w="4971" w:type="dxa"/>
            <w:gridSpan w:val="11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10209" w:type="dxa"/>
            <w:gridSpan w:val="25"/>
            <w:shd w:val="pct15" w:color="auto" w:fill="auto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Данные о сотрудниках предприятия</w:t>
            </w: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D65A46" w:rsidRDefault="00D65A46" w:rsidP="004832C2">
            <w:pPr>
              <w:pStyle w:val="a3"/>
              <w:ind w:left="0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Среднесписочная численность, чел.</w:t>
            </w:r>
          </w:p>
        </w:tc>
        <w:tc>
          <w:tcPr>
            <w:tcW w:w="2104" w:type="dxa"/>
            <w:gridSpan w:val="6"/>
          </w:tcPr>
          <w:p w:rsidR="00D65A46" w:rsidRPr="005F0378" w:rsidRDefault="00D65A46" w:rsidP="00AC55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01.01.201</w:t>
            </w:r>
            <w:r w:rsidR="00AC55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5F0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867" w:type="dxa"/>
            <w:gridSpan w:val="5"/>
            <w:vAlign w:val="center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5F0378" w:rsidRDefault="00D65A46" w:rsidP="004832C2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  <w:gridSpan w:val="6"/>
          </w:tcPr>
          <w:p w:rsidR="00D65A46" w:rsidRPr="005F0378" w:rsidRDefault="00D65A46" w:rsidP="00AC55D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01.01.201</w:t>
            </w:r>
            <w:r w:rsidR="00AC55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5F0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(оценка)</w:t>
            </w:r>
          </w:p>
        </w:tc>
        <w:tc>
          <w:tcPr>
            <w:tcW w:w="2867" w:type="dxa"/>
            <w:gridSpan w:val="5"/>
            <w:vAlign w:val="center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10209" w:type="dxa"/>
            <w:gridSpan w:val="25"/>
            <w:shd w:val="pct15" w:color="auto" w:fill="auto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Данные о продукции / услугах предприятия</w:t>
            </w:r>
          </w:p>
        </w:tc>
      </w:tr>
      <w:tr w:rsidR="003B365B" w:rsidRPr="005F0378" w:rsidTr="003B365B">
        <w:tc>
          <w:tcPr>
            <w:tcW w:w="7088" w:type="dxa"/>
            <w:gridSpan w:val="19"/>
          </w:tcPr>
          <w:p w:rsidR="003B365B" w:rsidRDefault="003B365B" w:rsidP="003B365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Назовите важнейшие категор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ии продукции Вашего предприятия_____________________________________</w:t>
            </w:r>
          </w:p>
          <w:p w:rsidR="003B365B" w:rsidRPr="003B365B" w:rsidRDefault="003B365B" w:rsidP="003B365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                                                                     указать продукцию</w:t>
            </w:r>
          </w:p>
        </w:tc>
        <w:tc>
          <w:tcPr>
            <w:tcW w:w="1701" w:type="dxa"/>
            <w:gridSpan w:val="4"/>
          </w:tcPr>
          <w:p w:rsidR="003B365B" w:rsidRDefault="003B365B" w:rsidP="003B36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3B36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Указать производственный ОКВЭД</w:t>
            </w:r>
          </w:p>
          <w:p w:rsidR="003B365B" w:rsidRDefault="003B365B" w:rsidP="003B36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___________</w:t>
            </w:r>
          </w:p>
        </w:tc>
        <w:tc>
          <w:tcPr>
            <w:tcW w:w="1419" w:type="dxa"/>
            <w:gridSpan w:val="2"/>
          </w:tcPr>
          <w:p w:rsidR="003B365B" w:rsidRDefault="003B365B" w:rsidP="003B36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3B36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Указать ТНВЭД</w:t>
            </w:r>
          </w:p>
          <w:p w:rsidR="003B365B" w:rsidRPr="008133DE" w:rsidRDefault="003B365B" w:rsidP="003B36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____________</w:t>
            </w:r>
          </w:p>
        </w:tc>
      </w:tr>
      <w:tr w:rsidR="00D65A46" w:rsidRPr="005F0378" w:rsidTr="003B365B">
        <w:tc>
          <w:tcPr>
            <w:tcW w:w="10209" w:type="dxa"/>
            <w:gridSpan w:val="25"/>
            <w:shd w:val="pct15" w:color="auto" w:fill="auto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Данные об отрасли</w:t>
            </w:r>
          </w:p>
        </w:tc>
      </w:tr>
      <w:tr w:rsidR="00D65A46" w:rsidRPr="005F0378" w:rsidTr="003B365B">
        <w:tc>
          <w:tcPr>
            <w:tcW w:w="10209" w:type="dxa"/>
            <w:gridSpan w:val="25"/>
          </w:tcPr>
          <w:p w:rsid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Назовите три основные отрасли, в которые продается продукция/услуги </w:t>
            </w:r>
            <w:r w:rsidRPr="005F037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 xml:space="preserve">Вашего предприятия </w:t>
            </w:r>
            <w:r w:rsidR="00440F6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__________________________________________________</w:t>
            </w:r>
          </w:p>
          <w:p w:rsidR="00440F61" w:rsidRPr="005F0378" w:rsidRDefault="00440F61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10209" w:type="dxa"/>
            <w:gridSpan w:val="25"/>
            <w:shd w:val="pct15" w:color="auto" w:fill="auto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Данные по финансовому состоянию предприятия</w:t>
            </w:r>
          </w:p>
        </w:tc>
      </w:tr>
      <w:tr w:rsidR="00AC55DE" w:rsidRPr="005F0378" w:rsidTr="00AC55DE">
        <w:trPr>
          <w:trHeight w:val="460"/>
        </w:trPr>
        <w:tc>
          <w:tcPr>
            <w:tcW w:w="3544" w:type="dxa"/>
            <w:gridSpan w:val="8"/>
            <w:shd w:val="clear" w:color="auto" w:fill="FFFFFF" w:themeFill="background1"/>
          </w:tcPr>
          <w:p w:rsidR="00AC55DE" w:rsidRPr="005F0378" w:rsidRDefault="00AC55DE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shd w:val="clear" w:color="auto" w:fill="FFFFFF" w:themeFill="background1"/>
          </w:tcPr>
          <w:p w:rsidR="00AC55DE" w:rsidRPr="00D65A46" w:rsidRDefault="00AC55DE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:rsidR="00AC55DE" w:rsidRPr="00D65A46" w:rsidRDefault="00AC55DE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401" w:type="dxa"/>
            <w:gridSpan w:val="3"/>
            <w:shd w:val="clear" w:color="auto" w:fill="FFFFFF" w:themeFill="background1"/>
          </w:tcPr>
          <w:p w:rsidR="00AC55DE" w:rsidRPr="00F271C9" w:rsidRDefault="00AC55DE" w:rsidP="00AC55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A46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720" w:type="dxa"/>
            <w:gridSpan w:val="3"/>
            <w:shd w:val="clear" w:color="auto" w:fill="FFFFFF" w:themeFill="background1"/>
          </w:tcPr>
          <w:p w:rsidR="00AC55DE" w:rsidRPr="00D65A46" w:rsidRDefault="00AC55DE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sz w:val="28"/>
                <w:szCs w:val="28"/>
              </w:rPr>
              <w:t>2018 г. (оценка)</w:t>
            </w:r>
          </w:p>
        </w:tc>
      </w:tr>
      <w:tr w:rsidR="00AC55DE" w:rsidRPr="005F0378" w:rsidTr="00AC55DE">
        <w:trPr>
          <w:trHeight w:val="460"/>
        </w:trPr>
        <w:tc>
          <w:tcPr>
            <w:tcW w:w="3544" w:type="dxa"/>
            <w:gridSpan w:val="8"/>
            <w:shd w:val="clear" w:color="auto" w:fill="FFFFFF" w:themeFill="background1"/>
            <w:vAlign w:val="center"/>
          </w:tcPr>
          <w:p w:rsidR="00AC55DE" w:rsidRPr="005F0378" w:rsidRDefault="00AC55DE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sz w:val="28"/>
                <w:szCs w:val="28"/>
              </w:rPr>
              <w:t>Выручка (млн. руб.)</w:t>
            </w:r>
          </w:p>
        </w:tc>
        <w:tc>
          <w:tcPr>
            <w:tcW w:w="1701" w:type="dxa"/>
            <w:gridSpan w:val="7"/>
            <w:shd w:val="clear" w:color="auto" w:fill="FFFFFF" w:themeFill="background1"/>
            <w:vAlign w:val="center"/>
          </w:tcPr>
          <w:p w:rsidR="00AC55DE" w:rsidRPr="005F0378" w:rsidRDefault="00AC55DE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AC55DE" w:rsidRPr="005F0378" w:rsidRDefault="00AC55DE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shd w:val="clear" w:color="auto" w:fill="FFFFFF" w:themeFill="background1"/>
          </w:tcPr>
          <w:p w:rsidR="00AC55DE" w:rsidRPr="005F0378" w:rsidRDefault="00AC55DE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shd w:val="clear" w:color="auto" w:fill="FFFFFF" w:themeFill="background1"/>
          </w:tcPr>
          <w:p w:rsidR="00AC55DE" w:rsidRPr="005F0378" w:rsidRDefault="00AC55DE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55DE" w:rsidRPr="005F0378" w:rsidTr="00AC55DE">
        <w:trPr>
          <w:trHeight w:val="460"/>
        </w:trPr>
        <w:tc>
          <w:tcPr>
            <w:tcW w:w="3544" w:type="dxa"/>
            <w:gridSpan w:val="8"/>
            <w:shd w:val="clear" w:color="auto" w:fill="FFFFFF" w:themeFill="background1"/>
            <w:vAlign w:val="center"/>
          </w:tcPr>
          <w:p w:rsidR="00AC55DE" w:rsidRPr="005F0378" w:rsidRDefault="00AC55DE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sz w:val="28"/>
                <w:szCs w:val="28"/>
              </w:rPr>
              <w:t>Чистая прибыль (млн. руб.)</w:t>
            </w:r>
          </w:p>
        </w:tc>
        <w:tc>
          <w:tcPr>
            <w:tcW w:w="1701" w:type="dxa"/>
            <w:gridSpan w:val="7"/>
            <w:shd w:val="clear" w:color="auto" w:fill="FFFFFF" w:themeFill="background1"/>
            <w:vAlign w:val="center"/>
          </w:tcPr>
          <w:p w:rsidR="00AC55DE" w:rsidRPr="005F0378" w:rsidRDefault="00AC55DE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AC55DE" w:rsidRPr="005F0378" w:rsidRDefault="00AC55DE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shd w:val="clear" w:color="auto" w:fill="FFFFFF" w:themeFill="background1"/>
          </w:tcPr>
          <w:p w:rsidR="00AC55DE" w:rsidRPr="005F0378" w:rsidRDefault="00AC55DE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shd w:val="clear" w:color="auto" w:fill="FFFFFF" w:themeFill="background1"/>
          </w:tcPr>
          <w:p w:rsidR="00AC55DE" w:rsidRPr="005F0378" w:rsidRDefault="00AC55DE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rPr>
          <w:trHeight w:val="616"/>
        </w:trPr>
        <w:tc>
          <w:tcPr>
            <w:tcW w:w="10209" w:type="dxa"/>
            <w:gridSpan w:val="25"/>
            <w:shd w:val="pct15" w:color="auto" w:fill="auto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VI</w:t>
            </w: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Является ли предприятие участником внешнеэкономической деятельности:</w:t>
            </w:r>
          </w:p>
        </w:tc>
      </w:tr>
      <w:tr w:rsidR="00D65A46" w:rsidRPr="005F0378" w:rsidTr="003B365B">
        <w:trPr>
          <w:trHeight w:val="503"/>
        </w:trPr>
        <w:tc>
          <w:tcPr>
            <w:tcW w:w="3581" w:type="dxa"/>
            <w:gridSpan w:val="9"/>
            <w:vAlign w:val="center"/>
          </w:tcPr>
          <w:p w:rsidR="00D65A46" w:rsidRPr="00D65A46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Направление </w:t>
            </w:r>
          </w:p>
        </w:tc>
        <w:tc>
          <w:tcPr>
            <w:tcW w:w="2941" w:type="dxa"/>
            <w:gridSpan w:val="9"/>
            <w:vAlign w:val="center"/>
          </w:tcPr>
          <w:p w:rsidR="00D65A46" w:rsidRPr="00D65A46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Статус</w:t>
            </w:r>
          </w:p>
        </w:tc>
        <w:tc>
          <w:tcPr>
            <w:tcW w:w="3687" w:type="dxa"/>
            <w:gridSpan w:val="7"/>
            <w:vAlign w:val="center"/>
          </w:tcPr>
          <w:p w:rsidR="00D65A46" w:rsidRPr="00D65A46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Какой продукт </w:t>
            </w: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(краткое наименование)</w:t>
            </w:r>
          </w:p>
        </w:tc>
      </w:tr>
      <w:tr w:rsidR="00D65A46" w:rsidRPr="005F0378" w:rsidTr="003B365B">
        <w:trPr>
          <w:trHeight w:val="237"/>
        </w:trPr>
        <w:tc>
          <w:tcPr>
            <w:tcW w:w="3581" w:type="dxa"/>
            <w:gridSpan w:val="9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Является импортером </w:t>
            </w:r>
          </w:p>
        </w:tc>
        <w:tc>
          <w:tcPr>
            <w:tcW w:w="806" w:type="dxa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717" w:type="dxa"/>
            <w:gridSpan w:val="3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gridSpan w:val="4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618" w:type="dxa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7" w:type="dxa"/>
            <w:gridSpan w:val="7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3581" w:type="dxa"/>
            <w:gridSpan w:val="9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Является экспортером    </w:t>
            </w:r>
          </w:p>
        </w:tc>
        <w:tc>
          <w:tcPr>
            <w:tcW w:w="806" w:type="dxa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717" w:type="dxa"/>
            <w:gridSpan w:val="3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gridSpan w:val="4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618" w:type="dxa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7" w:type="dxa"/>
            <w:gridSpan w:val="7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объем экспорта за предыдущий год, млн. руб.</w:t>
            </w:r>
          </w:p>
        </w:tc>
      </w:tr>
      <w:tr w:rsidR="00D65A46" w:rsidRPr="005F0378" w:rsidTr="003B365B">
        <w:trPr>
          <w:trHeight w:val="592"/>
        </w:trPr>
        <w:tc>
          <w:tcPr>
            <w:tcW w:w="10209" w:type="dxa"/>
            <w:gridSpan w:val="25"/>
            <w:shd w:val="pct15" w:color="auto" w:fill="auto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VII</w:t>
            </w: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Данные по полученной ранее государственной поддержке </w:t>
            </w: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(если получалась)</w:t>
            </w:r>
          </w:p>
        </w:tc>
      </w:tr>
      <w:tr w:rsidR="00D65A46" w:rsidRPr="005F0378" w:rsidTr="003B365B">
        <w:tc>
          <w:tcPr>
            <w:tcW w:w="565" w:type="dxa"/>
            <w:vAlign w:val="center"/>
          </w:tcPr>
          <w:p w:rsidR="00D65A46" w:rsidRPr="00D65A46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28" w:type="dxa"/>
            <w:gridSpan w:val="2"/>
            <w:vAlign w:val="center"/>
          </w:tcPr>
          <w:p w:rsidR="00D65A46" w:rsidRPr="00D65A46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5649" w:type="dxa"/>
            <w:gridSpan w:val="17"/>
            <w:vAlign w:val="center"/>
          </w:tcPr>
          <w:p w:rsidR="00D65A46" w:rsidRPr="00D65A46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Вид поддержки/ организация </w:t>
            </w:r>
          </w:p>
        </w:tc>
        <w:tc>
          <w:tcPr>
            <w:tcW w:w="2867" w:type="dxa"/>
            <w:gridSpan w:val="5"/>
            <w:vAlign w:val="center"/>
          </w:tcPr>
          <w:p w:rsidR="00D65A46" w:rsidRPr="00D65A46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Степень удовлетворенности результатом</w:t>
            </w:r>
          </w:p>
          <w:p w:rsidR="00D65A46" w:rsidRPr="00D65A46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(1-низкая, 2-средняя,</w:t>
            </w:r>
          </w:p>
          <w:p w:rsidR="00D65A46" w:rsidRPr="00D65A46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3-высокая)</w:t>
            </w:r>
          </w:p>
        </w:tc>
      </w:tr>
      <w:tr w:rsidR="00D65A46" w:rsidRPr="005F0378" w:rsidTr="003B365B">
        <w:tc>
          <w:tcPr>
            <w:tcW w:w="565" w:type="dxa"/>
            <w:vAlign w:val="center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49" w:type="dxa"/>
            <w:gridSpan w:val="17"/>
            <w:vAlign w:val="center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67" w:type="dxa"/>
            <w:gridSpan w:val="5"/>
            <w:vAlign w:val="center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rPr>
          <w:trHeight w:val="82"/>
        </w:trPr>
        <w:tc>
          <w:tcPr>
            <w:tcW w:w="10209" w:type="dxa"/>
            <w:gridSpan w:val="25"/>
            <w:shd w:val="clear" w:color="auto" w:fill="D9D9D9" w:themeFill="background1" w:themeFillShade="D9"/>
            <w:vAlign w:val="center"/>
          </w:tcPr>
          <w:p w:rsidR="00D65A46" w:rsidRPr="005F0378" w:rsidRDefault="00D65A46" w:rsidP="004832C2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VIII</w:t>
            </w: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Наличие инвестиционного проекта</w:t>
            </w:r>
          </w:p>
        </w:tc>
      </w:tr>
      <w:tr w:rsidR="00D65A46" w:rsidRPr="005F0378" w:rsidTr="003B365B">
        <w:tc>
          <w:tcPr>
            <w:tcW w:w="1169" w:type="dxa"/>
            <w:gridSpan w:val="2"/>
            <w:shd w:val="clear" w:color="auto" w:fill="auto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shd w:val="clear" w:color="auto" w:fill="auto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585" w:type="dxa"/>
            <w:gridSpan w:val="5"/>
            <w:shd w:val="clear" w:color="auto" w:fill="auto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13" w:type="dxa"/>
            <w:gridSpan w:val="13"/>
            <w:shd w:val="clear" w:color="auto" w:fill="auto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В случае наличия необходима приложить резюме проекта </w:t>
            </w:r>
          </w:p>
        </w:tc>
      </w:tr>
      <w:tr w:rsidR="00D65A46" w:rsidRPr="005F0378" w:rsidTr="003B365B">
        <w:tc>
          <w:tcPr>
            <w:tcW w:w="10209" w:type="dxa"/>
            <w:gridSpan w:val="25"/>
            <w:shd w:val="clear" w:color="auto" w:fill="D9D9D9" w:themeFill="background1" w:themeFillShade="D9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IX. </w:t>
            </w:r>
            <w:r w:rsidRPr="005F03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Наличие производственной площадки </w:t>
            </w:r>
          </w:p>
        </w:tc>
      </w:tr>
      <w:tr w:rsidR="00D65A46" w:rsidRPr="005F0378" w:rsidTr="003B365B">
        <w:tc>
          <w:tcPr>
            <w:tcW w:w="2411" w:type="dxa"/>
            <w:gridSpan w:val="5"/>
            <w:shd w:val="clear" w:color="auto" w:fill="auto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в собственности </w:t>
            </w:r>
          </w:p>
        </w:tc>
        <w:tc>
          <w:tcPr>
            <w:tcW w:w="993" w:type="dxa"/>
            <w:shd w:val="clear" w:color="auto" w:fill="auto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gridSpan w:val="5"/>
            <w:shd w:val="clear" w:color="auto" w:fill="auto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в аренде </w:t>
            </w:r>
          </w:p>
        </w:tc>
        <w:tc>
          <w:tcPr>
            <w:tcW w:w="856" w:type="dxa"/>
            <w:gridSpan w:val="5"/>
            <w:shd w:val="clear" w:color="auto" w:fill="auto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492" w:type="dxa"/>
            <w:gridSpan w:val="9"/>
            <w:shd w:val="clear" w:color="auto" w:fill="auto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Адрес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, площадь</w:t>
            </w:r>
            <w:r w:rsidRPr="005F037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:</w:t>
            </w:r>
          </w:p>
        </w:tc>
      </w:tr>
    </w:tbl>
    <w:p w:rsidR="00D65A46" w:rsidRDefault="00D65A46" w:rsidP="00D65A46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D65A46" w:rsidRPr="00A4198E" w:rsidTr="004832C2">
        <w:tc>
          <w:tcPr>
            <w:tcW w:w="4215" w:type="dxa"/>
          </w:tcPr>
          <w:p w:rsidR="00D65A46" w:rsidRPr="00A4198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5A46" w:rsidRPr="00A4198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198E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</w:tc>
        <w:tc>
          <w:tcPr>
            <w:tcW w:w="2517" w:type="dxa"/>
          </w:tcPr>
          <w:p w:rsidR="00D65A46" w:rsidRPr="00A4198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5A46" w:rsidRPr="00A4198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198E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3276" w:type="dxa"/>
          </w:tcPr>
          <w:p w:rsidR="00D65A46" w:rsidRPr="00A4198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5A46" w:rsidRPr="00A4198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198E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</w:tc>
      </w:tr>
      <w:tr w:rsidR="00D65A46" w:rsidRPr="008C038E" w:rsidTr="004832C2">
        <w:tc>
          <w:tcPr>
            <w:tcW w:w="4215" w:type="dxa"/>
          </w:tcPr>
          <w:p w:rsidR="00D65A46" w:rsidRPr="008C038E" w:rsidRDefault="00D65A46" w:rsidP="004832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17" w:type="dxa"/>
          </w:tcPr>
          <w:p w:rsidR="00D65A46" w:rsidRPr="008C038E" w:rsidRDefault="00D65A46" w:rsidP="004832C2">
            <w:pPr>
              <w:pStyle w:val="ConsNonformat"/>
              <w:widowControl/>
              <w:ind w:right="4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276" w:type="dxa"/>
          </w:tcPr>
          <w:p w:rsidR="00D65A46" w:rsidRPr="008C038E" w:rsidRDefault="00D65A46" w:rsidP="004832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D65A46" w:rsidRPr="008C038E" w:rsidTr="004832C2">
        <w:tc>
          <w:tcPr>
            <w:tcW w:w="4215" w:type="dxa"/>
          </w:tcPr>
          <w:p w:rsidR="00D65A46" w:rsidRPr="008C038E" w:rsidRDefault="00D65A46" w:rsidP="004832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7" w:type="dxa"/>
          </w:tcPr>
          <w:p w:rsidR="00D65A46" w:rsidRPr="008C038E" w:rsidRDefault="00D65A46" w:rsidP="004832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</w:tcPr>
          <w:p w:rsidR="00D65A46" w:rsidRPr="008C038E" w:rsidRDefault="00D65A46" w:rsidP="004832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5A46" w:rsidRPr="008C038E" w:rsidTr="004832C2">
        <w:tc>
          <w:tcPr>
            <w:tcW w:w="4215" w:type="dxa"/>
          </w:tcPr>
          <w:p w:rsidR="00D65A46" w:rsidRPr="008C038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2517" w:type="dxa"/>
          </w:tcPr>
          <w:p w:rsidR="00D65A46" w:rsidRPr="008C038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</w:tcPr>
          <w:p w:rsidR="00D65A46" w:rsidRPr="008C038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«___» ___________20___г.</w:t>
            </w:r>
          </w:p>
        </w:tc>
      </w:tr>
    </w:tbl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D65A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  <w:sectPr w:rsidR="00D65A46" w:rsidSect="00A4198E">
          <w:pgSz w:w="11906" w:h="16838"/>
          <w:pgMar w:top="709" w:right="566" w:bottom="709" w:left="1133" w:header="720" w:footer="720" w:gutter="0"/>
          <w:cols w:space="720"/>
          <w:noEndnote/>
        </w:sectPr>
      </w:pPr>
    </w:p>
    <w:p w:rsidR="00D65A46" w:rsidRDefault="00D65A46" w:rsidP="00C73A28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395C">
        <w:rPr>
          <w:rFonts w:ascii="Times New Roman" w:hAnsi="Times New Roman" w:cs="Times New Roman"/>
          <w:sz w:val="28"/>
          <w:szCs w:val="28"/>
        </w:rPr>
        <w:t>3</w:t>
      </w:r>
    </w:p>
    <w:p w:rsidR="00D65A46" w:rsidRDefault="00D65A46" w:rsidP="00C73A28">
      <w:pPr>
        <w:spacing w:after="0" w:line="240" w:lineRule="auto"/>
        <w:ind w:left="978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198E">
        <w:rPr>
          <w:rFonts w:ascii="Times New Roman" w:hAnsi="Times New Roman" w:cs="Times New Roman"/>
          <w:bCs/>
          <w:sz w:val="28"/>
          <w:szCs w:val="28"/>
        </w:rPr>
        <w:t xml:space="preserve">к Порядку оказания услуг субъектам </w:t>
      </w:r>
      <w:r w:rsidR="005454A2"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 xml:space="preserve">малого и среднего предпринимательства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>Центром инжиниринга - Челябинская область</w:t>
      </w:r>
    </w:p>
    <w:p w:rsidR="00D65A46" w:rsidRPr="005454A2" w:rsidRDefault="005454A2" w:rsidP="005454A2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4A2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реализуемом проекте </w:t>
      </w:r>
    </w:p>
    <w:tbl>
      <w:tblPr>
        <w:tblW w:w="1513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2"/>
        <w:gridCol w:w="2095"/>
        <w:gridCol w:w="1435"/>
        <w:gridCol w:w="293"/>
        <w:gridCol w:w="146"/>
        <w:gridCol w:w="522"/>
        <w:gridCol w:w="1849"/>
        <w:gridCol w:w="323"/>
        <w:gridCol w:w="1558"/>
        <w:gridCol w:w="993"/>
        <w:gridCol w:w="402"/>
        <w:gridCol w:w="1157"/>
        <w:gridCol w:w="992"/>
        <w:gridCol w:w="813"/>
        <w:gridCol w:w="2164"/>
      </w:tblGrid>
      <w:tr w:rsidR="00D65A46" w:rsidRPr="00D65A46" w:rsidTr="005454A2">
        <w:trPr>
          <w:gridBefore w:val="1"/>
          <w:wBefore w:w="392" w:type="dxa"/>
          <w:trHeight w:val="582"/>
        </w:trPr>
        <w:tc>
          <w:tcPr>
            <w:tcW w:w="2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4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65A46" w:rsidRDefault="00D65A46" w:rsidP="00C7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реализации проекта </w:t>
            </w:r>
            <w:r w:rsidR="00C73A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(зачем компании изменения?)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 проекта (суть изменений)</w:t>
            </w:r>
          </w:p>
        </w:tc>
      </w:tr>
      <w:tr w:rsidR="00D65A46" w:rsidRPr="00D65A46" w:rsidTr="00C73A28">
        <w:trPr>
          <w:gridBefore w:val="1"/>
          <w:wBefore w:w="392" w:type="dxa"/>
          <w:trHeight w:val="466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A46" w:rsidRPr="00D65A46" w:rsidTr="005454A2">
        <w:trPr>
          <w:gridBefore w:val="1"/>
          <w:wBefore w:w="392" w:type="dxa"/>
          <w:trHeight w:val="514"/>
        </w:trPr>
        <w:tc>
          <w:tcPr>
            <w:tcW w:w="2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Этапы реализации проекта </w:t>
            </w:r>
          </w:p>
        </w:tc>
        <w:tc>
          <w:tcPr>
            <w:tcW w:w="71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65A46" w:rsidRDefault="00D65A46" w:rsidP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Выполненные / планируемые этапы реализации проекта (что сделано и что планируется сделать до завершения проекта)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инвестиций (расходы на проект по годам)</w:t>
            </w:r>
          </w:p>
        </w:tc>
      </w:tr>
      <w:tr w:rsidR="00D65A46" w:rsidRPr="00D65A46" w:rsidTr="005454A2">
        <w:trPr>
          <w:gridBefore w:val="1"/>
          <w:wBefore w:w="392" w:type="dxa"/>
          <w:trHeight w:val="257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5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мероприятий (этапы)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(млн. руб.)</w:t>
            </w:r>
          </w:p>
        </w:tc>
      </w:tr>
      <w:tr w:rsidR="00D65A46" w:rsidRPr="00D65A46" w:rsidTr="005454A2">
        <w:trPr>
          <w:gridBefore w:val="1"/>
          <w:wBefore w:w="392" w:type="dxa"/>
          <w:trHeight w:val="273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A46" w:rsidRPr="00D65A46" w:rsidTr="005454A2">
        <w:trPr>
          <w:gridBefore w:val="1"/>
          <w:wBefore w:w="392" w:type="dxa"/>
          <w:trHeight w:val="253"/>
        </w:trPr>
        <w:tc>
          <w:tcPr>
            <w:tcW w:w="2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A46" w:rsidRPr="00D65A46" w:rsidTr="005454A2">
        <w:trPr>
          <w:gridBefore w:val="1"/>
          <w:wBefore w:w="392" w:type="dxa"/>
          <w:trHeight w:val="811"/>
        </w:trPr>
        <w:tc>
          <w:tcPr>
            <w:tcW w:w="2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(указываются только на проект)</w:t>
            </w:r>
          </w:p>
        </w:tc>
        <w:tc>
          <w:tcPr>
            <w:tcW w:w="4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Собственные средства компании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65A46" w:rsidRDefault="00D65A46" w:rsidP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Возвратные средства                    </w:t>
            </w:r>
            <w:proofErr w:type="gramStart"/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кредит, лизинг, др.)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65A46" w:rsidRDefault="00D65A46" w:rsidP="005454A2">
            <w:pPr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поддержка (гарантии, субсидии, гранты, др.)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источники (указать)</w:t>
            </w:r>
          </w:p>
        </w:tc>
      </w:tr>
      <w:tr w:rsidR="005454A2" w:rsidRPr="00D65A46" w:rsidTr="005454A2">
        <w:trPr>
          <w:gridBefore w:val="1"/>
          <w:wBefore w:w="392" w:type="dxa"/>
          <w:trHeight w:val="180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3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(млн. руб.)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(млн. руб.)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(млн. руб.)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(млн. руб.)</w:t>
            </w:r>
          </w:p>
        </w:tc>
      </w:tr>
      <w:tr w:rsidR="005454A2" w:rsidRPr="00D65A46" w:rsidTr="005454A2">
        <w:trPr>
          <w:gridBefore w:val="1"/>
          <w:wBefore w:w="392" w:type="dxa"/>
          <w:trHeight w:val="214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54A2" w:rsidRPr="00D65A46" w:rsidTr="005454A2">
        <w:trPr>
          <w:gridBefore w:val="1"/>
          <w:wBefore w:w="392" w:type="dxa"/>
          <w:trHeight w:val="208"/>
        </w:trPr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54A2" w:rsidRPr="00D65A46" w:rsidTr="005454A2">
        <w:trPr>
          <w:gridBefore w:val="1"/>
          <w:wBefore w:w="392" w:type="dxa"/>
          <w:trHeight w:val="739"/>
        </w:trPr>
        <w:tc>
          <w:tcPr>
            <w:tcW w:w="2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реализации проекта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Интеллек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туальная</w:t>
            </w:r>
            <w:proofErr w:type="spellEnd"/>
            <w:proofErr w:type="gramEnd"/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 w:themeFill="accent3" w:themeFillTint="66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Новые виды продукции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Прирост выручки компании за счет проекта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Эффективность капиталовложений</w:t>
            </w:r>
          </w:p>
        </w:tc>
      </w:tr>
      <w:tr w:rsidR="005454A2" w:rsidRPr="00D65A46" w:rsidTr="005454A2">
        <w:trPr>
          <w:gridBefore w:val="1"/>
          <w:wBefore w:w="392" w:type="dxa"/>
          <w:trHeight w:val="338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(млн. руб.)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окупаемости, мес.</w:t>
            </w:r>
          </w:p>
        </w:tc>
      </w:tr>
      <w:tr w:rsidR="005454A2" w:rsidRPr="00D65A46" w:rsidTr="005454A2">
        <w:trPr>
          <w:gridBefore w:val="1"/>
          <w:wBefore w:w="392" w:type="dxa"/>
          <w:trHeight w:val="298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 w:rsidP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NPV, руб.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54A2" w:rsidRPr="00D65A46" w:rsidTr="005454A2">
        <w:trPr>
          <w:gridBefore w:val="1"/>
          <w:wBefore w:w="392" w:type="dxa"/>
          <w:trHeight w:val="262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IRR, %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54A2" w:rsidRPr="00D65A46" w:rsidTr="005454A2">
        <w:trPr>
          <w:gridBefore w:val="1"/>
          <w:wBefore w:w="392" w:type="dxa"/>
          <w:trHeight w:val="124"/>
        </w:trPr>
        <w:tc>
          <w:tcPr>
            <w:tcW w:w="2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54A2" w:rsidRPr="00A4198E" w:rsidTr="005454A2">
        <w:tblPrEx>
          <w:tblLook w:val="01E0" w:firstRow="1" w:lastRow="1" w:firstColumn="1" w:lastColumn="1" w:noHBand="0" w:noVBand="0"/>
        </w:tblPrEx>
        <w:trPr>
          <w:gridAfter w:val="4"/>
          <w:wAfter w:w="5126" w:type="dxa"/>
        </w:trPr>
        <w:tc>
          <w:tcPr>
            <w:tcW w:w="4215" w:type="dxa"/>
            <w:gridSpan w:val="4"/>
          </w:tcPr>
          <w:p w:rsidR="005454A2" w:rsidRPr="00A4198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4A2" w:rsidRPr="00A4198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198E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</w:tc>
        <w:tc>
          <w:tcPr>
            <w:tcW w:w="2517" w:type="dxa"/>
            <w:gridSpan w:val="3"/>
          </w:tcPr>
          <w:p w:rsidR="005454A2" w:rsidRPr="00A4198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4A2" w:rsidRPr="00A4198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198E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3276" w:type="dxa"/>
            <w:gridSpan w:val="4"/>
          </w:tcPr>
          <w:p w:rsidR="005454A2" w:rsidRPr="00A4198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4A2" w:rsidRPr="00A4198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198E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</w:tc>
      </w:tr>
      <w:tr w:rsidR="005454A2" w:rsidRPr="008C038E" w:rsidTr="005454A2">
        <w:tblPrEx>
          <w:tblLook w:val="01E0" w:firstRow="1" w:lastRow="1" w:firstColumn="1" w:lastColumn="1" w:noHBand="0" w:noVBand="0"/>
        </w:tblPrEx>
        <w:trPr>
          <w:gridAfter w:val="4"/>
          <w:wAfter w:w="5126" w:type="dxa"/>
        </w:trPr>
        <w:tc>
          <w:tcPr>
            <w:tcW w:w="4215" w:type="dxa"/>
            <w:gridSpan w:val="4"/>
          </w:tcPr>
          <w:p w:rsidR="005454A2" w:rsidRPr="008C038E" w:rsidRDefault="005454A2" w:rsidP="005454A2">
            <w:pPr>
              <w:pStyle w:val="ConsNonformat"/>
              <w:widowControl/>
              <w:ind w:left="317"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17" w:type="dxa"/>
            <w:gridSpan w:val="3"/>
          </w:tcPr>
          <w:p w:rsidR="005454A2" w:rsidRPr="008C038E" w:rsidRDefault="005454A2" w:rsidP="005454A2">
            <w:pPr>
              <w:pStyle w:val="ConsNonformat"/>
              <w:widowControl/>
              <w:ind w:left="317" w:right="4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276" w:type="dxa"/>
            <w:gridSpan w:val="4"/>
          </w:tcPr>
          <w:p w:rsidR="005454A2" w:rsidRPr="008C038E" w:rsidRDefault="005454A2" w:rsidP="005454A2">
            <w:pPr>
              <w:pStyle w:val="ConsNonformat"/>
              <w:widowControl/>
              <w:ind w:left="317"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5454A2" w:rsidRPr="008C038E" w:rsidTr="005454A2">
        <w:tblPrEx>
          <w:tblLook w:val="01E0" w:firstRow="1" w:lastRow="1" w:firstColumn="1" w:lastColumn="1" w:noHBand="0" w:noVBand="0"/>
        </w:tblPrEx>
        <w:trPr>
          <w:gridAfter w:val="4"/>
          <w:wAfter w:w="5126" w:type="dxa"/>
        </w:trPr>
        <w:tc>
          <w:tcPr>
            <w:tcW w:w="4215" w:type="dxa"/>
            <w:gridSpan w:val="4"/>
          </w:tcPr>
          <w:p w:rsidR="005454A2" w:rsidRPr="008C038E" w:rsidRDefault="005454A2" w:rsidP="005454A2">
            <w:pPr>
              <w:pStyle w:val="ConsNonformat"/>
              <w:widowControl/>
              <w:ind w:left="317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7" w:type="dxa"/>
            <w:gridSpan w:val="3"/>
          </w:tcPr>
          <w:p w:rsidR="005454A2" w:rsidRPr="008C038E" w:rsidRDefault="005454A2" w:rsidP="005454A2">
            <w:pPr>
              <w:pStyle w:val="ConsNonformat"/>
              <w:widowControl/>
              <w:ind w:left="317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gridSpan w:val="4"/>
          </w:tcPr>
          <w:p w:rsidR="005454A2" w:rsidRPr="008C038E" w:rsidRDefault="005454A2" w:rsidP="005454A2">
            <w:pPr>
              <w:pStyle w:val="ConsNonformat"/>
              <w:widowControl/>
              <w:ind w:left="317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54A2" w:rsidRPr="008C038E" w:rsidTr="005454A2">
        <w:tblPrEx>
          <w:tblLook w:val="01E0" w:firstRow="1" w:lastRow="1" w:firstColumn="1" w:lastColumn="1" w:noHBand="0" w:noVBand="0"/>
        </w:tblPrEx>
        <w:trPr>
          <w:gridAfter w:val="4"/>
          <w:wAfter w:w="5126" w:type="dxa"/>
        </w:trPr>
        <w:tc>
          <w:tcPr>
            <w:tcW w:w="4215" w:type="dxa"/>
            <w:gridSpan w:val="4"/>
          </w:tcPr>
          <w:p w:rsidR="005454A2" w:rsidRPr="008C038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2517" w:type="dxa"/>
            <w:gridSpan w:val="3"/>
          </w:tcPr>
          <w:p w:rsidR="005454A2" w:rsidRPr="008C038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gridSpan w:val="4"/>
          </w:tcPr>
          <w:p w:rsidR="005454A2" w:rsidRPr="008C038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«___» ___________20___г.</w:t>
            </w:r>
          </w:p>
        </w:tc>
      </w:tr>
    </w:tbl>
    <w:p w:rsidR="00C5395C" w:rsidRDefault="00C53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395C" w:rsidRDefault="00C5395C" w:rsidP="00D65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C5395C" w:rsidSect="00D65A46">
          <w:pgSz w:w="16838" w:h="11906" w:orient="landscape"/>
          <w:pgMar w:top="567" w:right="709" w:bottom="1134" w:left="709" w:header="720" w:footer="720" w:gutter="0"/>
          <w:cols w:space="720"/>
          <w:noEndnote/>
        </w:sectPr>
      </w:pPr>
    </w:p>
    <w:p w:rsidR="00C5395C" w:rsidRDefault="00C5395C" w:rsidP="00C5395C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C5395C" w:rsidRPr="00A4198E" w:rsidRDefault="00C5395C" w:rsidP="00C5395C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4198E">
        <w:rPr>
          <w:rFonts w:ascii="Times New Roman" w:hAnsi="Times New Roman" w:cs="Times New Roman"/>
          <w:bCs/>
          <w:sz w:val="28"/>
          <w:szCs w:val="28"/>
        </w:rPr>
        <w:t xml:space="preserve">к Порядку оказания услуг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 xml:space="preserve">субъектам малого и среднего предпринимательства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 xml:space="preserve">Центром инжиниринга -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>Челябинская область</w:t>
      </w:r>
    </w:p>
    <w:p w:rsidR="00C5395C" w:rsidRDefault="00C5395C" w:rsidP="00C5395C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C5395C" w:rsidRPr="0019749C" w:rsidRDefault="00C5395C" w:rsidP="00C5395C">
      <w:pPr>
        <w:pStyle w:val="a3"/>
        <w:spacing w:after="120" w:line="288" w:lineRule="auto"/>
        <w:ind w:left="0"/>
        <w:contextualSpacing w:val="0"/>
        <w:jc w:val="center"/>
        <w:rPr>
          <w:rStyle w:val="aa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  <w:r w:rsidRPr="0019749C">
        <w:rPr>
          <w:rStyle w:val="aa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 xml:space="preserve">Анализ потенциала предприятия </w:t>
      </w:r>
    </w:p>
    <w:p w:rsidR="00C5395C" w:rsidRPr="00CB7DCD" w:rsidRDefault="00C5395C" w:rsidP="00C5395C">
      <w:pPr>
        <w:pStyle w:val="a3"/>
        <w:spacing w:after="0" w:line="240" w:lineRule="auto"/>
        <w:ind w:left="0" w:firstLine="709"/>
        <w:contextualSpacing w:val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19749C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Механизм</w:t>
      </w:r>
      <w:r w:rsidRPr="00CB7DCD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B7DCD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дистанционного анализа показателей деятельности Предприятия (</w:t>
      </w:r>
      <w:proofErr w:type="spellStart"/>
      <w:r w:rsidRPr="00CB7DCD">
        <w:rPr>
          <w:rFonts w:ascii="Times New Roman" w:hAnsi="Times New Roman" w:cs="Times New Roman"/>
          <w:color w:val="000000" w:themeColor="text1"/>
          <w:sz w:val="28"/>
          <w:szCs w:val="28"/>
        </w:rPr>
        <w:t>скоринга</w:t>
      </w:r>
      <w:proofErr w:type="spellEnd"/>
      <w:r w:rsidRPr="00CB7DC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B7DCD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основан на экспресс-оценке предприятия по следующим разделам:</w:t>
      </w:r>
    </w:p>
    <w:p w:rsidR="00C5395C" w:rsidRPr="0019749C" w:rsidRDefault="00C5395C" w:rsidP="00C5395C">
      <w:pPr>
        <w:pStyle w:val="a3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19749C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Анализ учредительной информации (на основании выписки из ЕГРЮЛ.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103"/>
        <w:gridCol w:w="1559"/>
        <w:gridCol w:w="1738"/>
        <w:gridCol w:w="1806"/>
      </w:tblGrid>
      <w:tr w:rsidR="00C5395C" w:rsidRPr="00CB7DCD" w:rsidTr="0036479B">
        <w:trPr>
          <w:trHeight w:val="3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395C" w:rsidRPr="00CB7DCD" w:rsidTr="0036479B">
        <w:trPr>
          <w:trHeight w:val="3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предприятия,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 до 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более</w:t>
            </w:r>
          </w:p>
        </w:tc>
      </w:tr>
      <w:tr w:rsidR="00C5395C" w:rsidRPr="00CB7DCD" w:rsidTr="0036479B">
        <w:trPr>
          <w:trHeight w:val="41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уставного капитала,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11 до 100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100</w:t>
            </w:r>
          </w:p>
        </w:tc>
      </w:tr>
    </w:tbl>
    <w:p w:rsidR="00C5395C" w:rsidRPr="0019749C" w:rsidRDefault="00C5395C" w:rsidP="00C5395C">
      <w:pPr>
        <w:pStyle w:val="a3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19749C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Анализ репутации компании 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804"/>
        <w:gridCol w:w="1559"/>
        <w:gridCol w:w="1843"/>
      </w:tblGrid>
      <w:tr w:rsidR="00C5395C" w:rsidRPr="00CB7DCD" w:rsidTr="0036479B">
        <w:trPr>
          <w:trHeight w:val="25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395C" w:rsidRPr="00CB7DCD" w:rsidTr="0036479B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дочерних компаний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</w:t>
            </w:r>
          </w:p>
        </w:tc>
      </w:tr>
      <w:tr w:rsidR="00C5395C" w:rsidRPr="00CB7DCD" w:rsidTr="003647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арбитражных и гражданских дел в производстве, в которых компания выступает ответчиком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C5395C" w:rsidRPr="00854613" w:rsidRDefault="00C5395C" w:rsidP="00C5395C">
      <w:pPr>
        <w:pStyle w:val="a3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425" w:firstLine="284"/>
        <w:contextualSpacing w:val="0"/>
        <w:jc w:val="both"/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85461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Анализ финансовых показателей деятельности компании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3095"/>
        <w:gridCol w:w="1701"/>
        <w:gridCol w:w="992"/>
        <w:gridCol w:w="992"/>
        <w:gridCol w:w="928"/>
      </w:tblGrid>
      <w:tr w:rsidR="00C5395C" w:rsidRPr="00CB7DCD" w:rsidTr="0036479B">
        <w:trPr>
          <w:trHeight w:val="375"/>
          <w:jc w:val="center"/>
        </w:trPr>
        <w:tc>
          <w:tcPr>
            <w:tcW w:w="254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095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расчета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Строка </w:t>
            </w:r>
          </w:p>
        </w:tc>
        <w:tc>
          <w:tcPr>
            <w:tcW w:w="2912" w:type="dxa"/>
            <w:gridSpan w:val="3"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C5395C" w:rsidRPr="00CB7DCD" w:rsidTr="0036479B">
        <w:trPr>
          <w:trHeight w:val="375"/>
          <w:jc w:val="center"/>
        </w:trPr>
        <w:tc>
          <w:tcPr>
            <w:tcW w:w="2543" w:type="dxa"/>
            <w:vMerge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395C" w:rsidRPr="00CB7DCD" w:rsidTr="0036479B">
        <w:trPr>
          <w:trHeight w:val="375"/>
          <w:jc w:val="center"/>
        </w:trPr>
        <w:tc>
          <w:tcPr>
            <w:tcW w:w="2543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Рентабельность продаж (</w:t>
            </w:r>
            <w:proofErr w:type="spellStart"/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</w:t>
            </w:r>
            <w:proofErr w:type="spellEnd"/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валовой прибыли),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Валовая прибыль/</w:t>
            </w:r>
          </w:p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Выручка (%)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ind w:left="427" w:hanging="4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2100/2110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10 до 20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20</w:t>
            </w:r>
          </w:p>
        </w:tc>
      </w:tr>
      <w:tr w:rsidR="00C5395C" w:rsidRPr="00CB7DCD" w:rsidTr="0036479B">
        <w:trPr>
          <w:trHeight w:val="375"/>
          <w:jc w:val="center"/>
        </w:trPr>
        <w:tc>
          <w:tcPr>
            <w:tcW w:w="2543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Рентабельность активов,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95" w:type="dxa"/>
            <w:shd w:val="clear" w:color="000000" w:fill="FFFFFF"/>
            <w:vAlign w:val="center"/>
            <w:hideMark/>
          </w:tcPr>
          <w:p w:rsidR="00C5395C" w:rsidRDefault="00C5395C" w:rsidP="0036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Чистая прибыль </w:t>
            </w:r>
          </w:p>
          <w:p w:rsidR="00C5395C" w:rsidRPr="00CB7DCD" w:rsidRDefault="00C5395C" w:rsidP="0036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всех видов деятельности/</w:t>
            </w:r>
          </w:p>
          <w:p w:rsidR="00C5395C" w:rsidRPr="00CB7DCD" w:rsidRDefault="00C5395C" w:rsidP="0036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 баланса (Валюта баланса)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2500/1600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1,9 до 5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5</w:t>
            </w:r>
          </w:p>
        </w:tc>
      </w:tr>
      <w:tr w:rsidR="00C5395C" w:rsidRPr="00CB7DCD" w:rsidTr="0036479B">
        <w:trPr>
          <w:trHeight w:val="375"/>
          <w:jc w:val="center"/>
        </w:trPr>
        <w:tc>
          <w:tcPr>
            <w:tcW w:w="254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Рентабельность инвестиций, %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5395C" w:rsidRDefault="00C5395C" w:rsidP="0036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Чистая прибыль</w:t>
            </w:r>
          </w:p>
          <w:p w:rsidR="00C5395C" w:rsidRPr="00CB7DCD" w:rsidRDefault="00C5395C" w:rsidP="0036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всех видов деятельности/</w:t>
            </w:r>
          </w:p>
          <w:p w:rsidR="00C5395C" w:rsidRPr="00CB7DCD" w:rsidRDefault="00C5395C" w:rsidP="0036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Разделов баланса 3+4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(капитала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долгосрочных обязательств)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2500/</w:t>
            </w:r>
          </w:p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(1300+1400)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4 до 9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9</w:t>
            </w:r>
          </w:p>
        </w:tc>
      </w:tr>
      <w:tr w:rsidR="00C5395C" w:rsidRPr="00CB7DCD" w:rsidTr="0036479B">
        <w:trPr>
          <w:trHeight w:val="375"/>
          <w:jc w:val="center"/>
        </w:trPr>
        <w:tc>
          <w:tcPr>
            <w:tcW w:w="7339" w:type="dxa"/>
            <w:gridSpan w:val="3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5395C" w:rsidRPr="00CB7DCD" w:rsidTr="0036479B">
        <w:trPr>
          <w:trHeight w:val="375"/>
          <w:jc w:val="center"/>
        </w:trPr>
        <w:tc>
          <w:tcPr>
            <w:tcW w:w="254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оборачиваемо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Выручка/</w:t>
            </w:r>
          </w:p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Валюта Баланса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2110/1600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0,6 до 1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олее 1</w:t>
            </w:r>
          </w:p>
        </w:tc>
      </w:tr>
      <w:tr w:rsidR="00C5395C" w:rsidRPr="00CB7DCD" w:rsidTr="0036479B">
        <w:trPr>
          <w:trHeight w:val="375"/>
          <w:jc w:val="center"/>
        </w:trPr>
        <w:tc>
          <w:tcPr>
            <w:tcW w:w="7339" w:type="dxa"/>
            <w:gridSpan w:val="3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5395C" w:rsidRPr="00CB7DCD" w:rsidTr="0036479B">
        <w:trPr>
          <w:trHeight w:val="375"/>
          <w:jc w:val="center"/>
        </w:trPr>
        <w:tc>
          <w:tcPr>
            <w:tcW w:w="2543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текущей ликвидности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ед.</w:t>
            </w:r>
          </w:p>
        </w:tc>
        <w:tc>
          <w:tcPr>
            <w:tcW w:w="3095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Оборотные активы/</w:t>
            </w:r>
          </w:p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Краткосрочные обязательства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1200/</w:t>
            </w:r>
          </w:p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(1510+1520)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 до 2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олее 2</w:t>
            </w:r>
          </w:p>
        </w:tc>
      </w:tr>
      <w:tr w:rsidR="00C5395C" w:rsidRPr="00CB7DCD" w:rsidTr="0036479B">
        <w:trPr>
          <w:trHeight w:val="375"/>
          <w:jc w:val="center"/>
        </w:trPr>
        <w:tc>
          <w:tcPr>
            <w:tcW w:w="2543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автономности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95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Собственный капитал предприятия/</w:t>
            </w:r>
          </w:p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Активы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1300/1600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25 до 40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олее 40</w:t>
            </w:r>
          </w:p>
        </w:tc>
      </w:tr>
    </w:tbl>
    <w:p w:rsidR="00C5395C" w:rsidRPr="00F62D03" w:rsidRDefault="00C5395C" w:rsidP="00C5395C">
      <w:pPr>
        <w:pStyle w:val="a3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425" w:firstLine="284"/>
        <w:jc w:val="both"/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F62D0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Анализ данных по производительности труда </w:t>
      </w:r>
    </w:p>
    <w:tbl>
      <w:tblPr>
        <w:tblW w:w="10221" w:type="dxa"/>
        <w:tblInd w:w="108" w:type="dxa"/>
        <w:tblLook w:val="04A0" w:firstRow="1" w:lastRow="0" w:firstColumn="1" w:lastColumn="0" w:noHBand="0" w:noVBand="1"/>
      </w:tblPr>
      <w:tblGrid>
        <w:gridCol w:w="5103"/>
        <w:gridCol w:w="1559"/>
        <w:gridCol w:w="1738"/>
        <w:gridCol w:w="1821"/>
      </w:tblGrid>
      <w:tr w:rsidR="00C5395C" w:rsidRPr="00CB7DCD" w:rsidTr="0036479B">
        <w:trPr>
          <w:trHeight w:val="3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395C" w:rsidRPr="00CB7DCD" w:rsidTr="0036479B">
        <w:trPr>
          <w:trHeight w:val="3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Производительность труда, тыс.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/чел в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(Выручка/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среднесписочная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енее 1000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1000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2500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олее 2500</w:t>
            </w:r>
          </w:p>
        </w:tc>
      </w:tr>
    </w:tbl>
    <w:p w:rsidR="00C5395C" w:rsidRPr="00F62D03" w:rsidRDefault="00C5395C" w:rsidP="00C5395C">
      <w:pPr>
        <w:pStyle w:val="a3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425" w:firstLine="284"/>
        <w:jc w:val="both"/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F62D0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Анализ рыночной позиции предприятия 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0"/>
        <w:gridCol w:w="3559"/>
        <w:gridCol w:w="1130"/>
        <w:gridCol w:w="1130"/>
        <w:gridCol w:w="1057"/>
      </w:tblGrid>
      <w:tr w:rsidR="00C5395C" w:rsidRPr="00CB7DCD" w:rsidTr="0036479B">
        <w:trPr>
          <w:trHeight w:val="387"/>
          <w:jc w:val="center"/>
        </w:trPr>
        <w:tc>
          <w:tcPr>
            <w:tcW w:w="332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55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Формула расчета</w:t>
            </w:r>
          </w:p>
        </w:tc>
        <w:tc>
          <w:tcPr>
            <w:tcW w:w="3317" w:type="dxa"/>
            <w:gridSpan w:val="3"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C5395C" w:rsidRPr="00CB7DCD" w:rsidTr="0036479B">
        <w:trPr>
          <w:trHeight w:val="387"/>
          <w:jc w:val="center"/>
        </w:trPr>
        <w:tc>
          <w:tcPr>
            <w:tcW w:w="3320" w:type="dxa"/>
            <w:vMerge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vMerge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395C" w:rsidRPr="00CB7DCD" w:rsidTr="0036479B">
        <w:trPr>
          <w:trHeight w:val="387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предприятия </w:t>
            </w:r>
          </w:p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реди российских производителей в отрасли, % </w:t>
            </w:r>
          </w:p>
        </w:tc>
        <w:tc>
          <w:tcPr>
            <w:tcW w:w="3559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Выручка Предприятия/</w:t>
            </w:r>
          </w:p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выручка по отрасли ОКВЭД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енее 0,1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0,1 до 0,49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0,5</w:t>
            </w:r>
          </w:p>
        </w:tc>
      </w:tr>
      <w:tr w:rsidR="00C5395C" w:rsidRPr="00CB7DCD" w:rsidTr="0036479B">
        <w:trPr>
          <w:trHeight w:val="387"/>
          <w:jc w:val="center"/>
        </w:trPr>
        <w:tc>
          <w:tcPr>
            <w:tcW w:w="3320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Значимость отрасли для РФ, млрд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3559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Годовая в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ыручка отрасли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4-х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коду ОКВЭД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менее 10 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до 50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50</w:t>
            </w:r>
          </w:p>
        </w:tc>
      </w:tr>
    </w:tbl>
    <w:p w:rsidR="00C5395C" w:rsidRPr="00F62D03" w:rsidRDefault="00C5395C" w:rsidP="00C5395C">
      <w:pPr>
        <w:pStyle w:val="a3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425" w:firstLine="284"/>
        <w:contextualSpacing w:val="0"/>
        <w:jc w:val="both"/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F62D0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Анализ потенциала </w:t>
      </w:r>
      <w:proofErr w:type="spellStart"/>
      <w:r w:rsidRPr="00F62D0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импортозамещения</w:t>
      </w:r>
      <w:proofErr w:type="spellEnd"/>
      <w:r w:rsidRPr="00F62D0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701"/>
        <w:gridCol w:w="1559"/>
        <w:gridCol w:w="1701"/>
      </w:tblGrid>
      <w:tr w:rsidR="00C5395C" w:rsidRPr="00CB7DCD" w:rsidTr="0036479B">
        <w:trPr>
          <w:trHeight w:val="310"/>
        </w:trPr>
        <w:tc>
          <w:tcPr>
            <w:tcW w:w="5245" w:type="dxa"/>
            <w:shd w:val="clear" w:color="auto" w:fill="F2F2F2" w:themeFill="background1" w:themeFillShade="F2"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5395C" w:rsidRPr="00CB7DCD" w:rsidTr="0036479B">
        <w:trPr>
          <w:trHeight w:val="31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импорта продукта в РФ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6-ти </w:t>
            </w:r>
            <w:proofErr w:type="spellStart"/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значному</w:t>
            </w:r>
            <w:proofErr w:type="spellEnd"/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коду ТНВЭД, млрд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менее 1 млрд. 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1 до 5 млрд. руб.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олее 5 млрд. руб.</w:t>
            </w:r>
          </w:p>
        </w:tc>
      </w:tr>
    </w:tbl>
    <w:p w:rsidR="00C5395C" w:rsidRPr="00F62D03" w:rsidRDefault="00C5395C" w:rsidP="00C5395C">
      <w:pPr>
        <w:pStyle w:val="a3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F62D0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Анализ экспортного потенциала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790"/>
        <w:gridCol w:w="1679"/>
        <w:gridCol w:w="1634"/>
      </w:tblGrid>
      <w:tr w:rsidR="00C5395C" w:rsidRPr="00CB7DCD" w:rsidTr="0036479B">
        <w:trPr>
          <w:trHeight w:val="289"/>
        </w:trPr>
        <w:tc>
          <w:tcPr>
            <w:tcW w:w="5103" w:type="dxa"/>
            <w:shd w:val="clear" w:color="auto" w:fill="F2F2F2" w:themeFill="background1" w:themeFillShade="F2"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790" w:type="dxa"/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9" w:type="dxa"/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bottom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395C" w:rsidRPr="00CB7DCD" w:rsidTr="0036479B">
        <w:trPr>
          <w:trHeight w:val="289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экспорта, млн руб. в год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1634" w:type="dxa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олее 10 </w:t>
            </w:r>
          </w:p>
        </w:tc>
      </w:tr>
    </w:tbl>
    <w:p w:rsidR="00C5395C" w:rsidRPr="00F62D03" w:rsidRDefault="00C5395C" w:rsidP="00C5395C">
      <w:pPr>
        <w:pStyle w:val="a3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F62D0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Анализ на наличие плана развития/модернизации </w:t>
      </w:r>
    </w:p>
    <w:tbl>
      <w:tblPr>
        <w:tblW w:w="10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418"/>
        <w:gridCol w:w="1686"/>
      </w:tblGrid>
      <w:tr w:rsidR="00C5395C" w:rsidRPr="00CB7DCD" w:rsidTr="0036479B">
        <w:trPr>
          <w:trHeight w:val="257"/>
        </w:trPr>
        <w:tc>
          <w:tcPr>
            <w:tcW w:w="7088" w:type="dxa"/>
            <w:shd w:val="clear" w:color="auto" w:fill="F2F2F2" w:themeFill="background1" w:themeFillShade="F2"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6" w:type="dxa"/>
            <w:shd w:val="clear" w:color="auto" w:fill="F2F2F2" w:themeFill="background1" w:themeFillShade="F2"/>
            <w:vAlign w:val="bottom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395C" w:rsidRPr="00CB7DCD" w:rsidTr="0036479B">
        <w:trPr>
          <w:trHeight w:val="257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Имеется ли план развития/модернизации предприятия в любом формализованном виде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6" w:type="dxa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</w:tbl>
    <w:p w:rsidR="00C5395C" w:rsidRPr="00F62D03" w:rsidRDefault="00C5395C" w:rsidP="00C5395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/>
          <w:i w:val="0"/>
          <w:color w:val="auto"/>
          <w:sz w:val="28"/>
          <w:szCs w:val="28"/>
          <w:u w:val="single"/>
          <w:shd w:val="clear" w:color="auto" w:fill="FFFFFF"/>
        </w:rPr>
      </w:pPr>
      <w:r w:rsidRPr="00CB7DCD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Каждому показателю по разделам присваивается свой балл, все баллы впоследствии суммируются и, исходя из итогового показателя, Предприятие относится к </w:t>
      </w:r>
      <w:r w:rsidRPr="00F62D03"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высокому</w:t>
      </w:r>
      <w:r w:rsidRPr="00F62D03">
        <w:rPr>
          <w:rStyle w:val="aa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Pr="00F62D03"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среднему</w:t>
      </w:r>
      <w:r w:rsidRPr="00F62D03">
        <w:rPr>
          <w:rStyle w:val="aa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или </w:t>
      </w:r>
      <w:r w:rsidRPr="00F62D03"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проблемному</w:t>
      </w:r>
      <w:r w:rsidRPr="00F62D03">
        <w:rPr>
          <w:rStyle w:val="aa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F62D03"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 xml:space="preserve">уровню развития. </w:t>
      </w:r>
    </w:p>
    <w:p w:rsidR="00C5395C" w:rsidRDefault="00C5395C" w:rsidP="00C539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D03">
        <w:rPr>
          <w:rFonts w:ascii="Times New Roman" w:hAnsi="Times New Roman" w:cs="Times New Roman"/>
          <w:sz w:val="28"/>
          <w:szCs w:val="28"/>
        </w:rPr>
        <w:t>Система первичной градации предприятий:</w:t>
      </w:r>
    </w:p>
    <w:tbl>
      <w:tblPr>
        <w:tblW w:w="10183" w:type="dxa"/>
        <w:tblInd w:w="-10" w:type="dxa"/>
        <w:tblLook w:val="04A0" w:firstRow="1" w:lastRow="0" w:firstColumn="1" w:lastColumn="0" w:noHBand="0" w:noVBand="1"/>
      </w:tblPr>
      <w:tblGrid>
        <w:gridCol w:w="1843"/>
        <w:gridCol w:w="3662"/>
        <w:gridCol w:w="4678"/>
      </w:tblGrid>
      <w:tr w:rsidR="00C5395C" w:rsidRPr="00CB7DCD" w:rsidTr="0036479B">
        <w:trPr>
          <w:trHeight w:val="31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5C" w:rsidRPr="00F62D03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5C" w:rsidRPr="00F62D03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 до 10 баллов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395C" w:rsidRPr="00C5395C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Проблемное предприятие</w:t>
            </w:r>
          </w:p>
        </w:tc>
      </w:tr>
      <w:tr w:rsidR="00C5395C" w:rsidRPr="00CB7DCD" w:rsidTr="0036479B">
        <w:trPr>
          <w:trHeight w:val="36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95C" w:rsidRPr="00F62D03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395C" w:rsidRPr="00C5395C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395C" w:rsidRPr="00CB7DCD" w:rsidTr="0036479B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5C" w:rsidRPr="00F62D03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6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5C" w:rsidRPr="00F62D03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11 до 20 баллов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395C" w:rsidRPr="00C5395C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уровень развития </w:t>
            </w:r>
          </w:p>
        </w:tc>
      </w:tr>
      <w:tr w:rsidR="00C5395C" w:rsidRPr="00CB7DCD" w:rsidTr="0036479B">
        <w:trPr>
          <w:trHeight w:val="34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95C" w:rsidRPr="00F62D03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395C" w:rsidRPr="00C5395C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395C" w:rsidRPr="00CB7DCD" w:rsidTr="0036479B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F62D03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66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5C" w:rsidRPr="00F62D03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21 до 38 баллов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395C" w:rsidRPr="00C5395C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 развития</w:t>
            </w:r>
          </w:p>
        </w:tc>
      </w:tr>
      <w:tr w:rsidR="00C5395C" w:rsidRPr="00CB7DCD" w:rsidTr="0036479B">
        <w:trPr>
          <w:trHeight w:val="27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6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5A46" w:rsidRDefault="00D65A46" w:rsidP="00D65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65A46" w:rsidSect="00C5395C">
      <w:pgSz w:w="11906" w:h="16838"/>
      <w:pgMar w:top="709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73C2E"/>
    <w:multiLevelType w:val="hybridMultilevel"/>
    <w:tmpl w:val="9BDAA12E"/>
    <w:lvl w:ilvl="0" w:tplc="338CF8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C7B8B"/>
    <w:multiLevelType w:val="hybridMultilevel"/>
    <w:tmpl w:val="20A4A402"/>
    <w:lvl w:ilvl="0" w:tplc="5A5CEE0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7324BF"/>
    <w:multiLevelType w:val="hybridMultilevel"/>
    <w:tmpl w:val="E1122C8C"/>
    <w:lvl w:ilvl="0" w:tplc="7E0AE93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D45BD"/>
    <w:multiLevelType w:val="hybridMultilevel"/>
    <w:tmpl w:val="53A082FA"/>
    <w:lvl w:ilvl="0" w:tplc="338CF8AC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E33"/>
    <w:rsid w:val="00026712"/>
    <w:rsid w:val="0003107B"/>
    <w:rsid w:val="00043344"/>
    <w:rsid w:val="00066CF5"/>
    <w:rsid w:val="00080F22"/>
    <w:rsid w:val="000848E5"/>
    <w:rsid w:val="000915CB"/>
    <w:rsid w:val="000B7030"/>
    <w:rsid w:val="000E20BD"/>
    <w:rsid w:val="00120C75"/>
    <w:rsid w:val="00127FE0"/>
    <w:rsid w:val="00154402"/>
    <w:rsid w:val="00156A1A"/>
    <w:rsid w:val="00166065"/>
    <w:rsid w:val="00167B79"/>
    <w:rsid w:val="001739DC"/>
    <w:rsid w:val="0019408C"/>
    <w:rsid w:val="0019749C"/>
    <w:rsid w:val="001A556D"/>
    <w:rsid w:val="001A78AB"/>
    <w:rsid w:val="001D081D"/>
    <w:rsid w:val="00201D20"/>
    <w:rsid w:val="002211BC"/>
    <w:rsid w:val="0024609C"/>
    <w:rsid w:val="002551C1"/>
    <w:rsid w:val="00260AFC"/>
    <w:rsid w:val="002737E6"/>
    <w:rsid w:val="00285974"/>
    <w:rsid w:val="002A0B2D"/>
    <w:rsid w:val="002A322F"/>
    <w:rsid w:val="002A5313"/>
    <w:rsid w:val="002A79F1"/>
    <w:rsid w:val="002C1BF3"/>
    <w:rsid w:val="00311CE0"/>
    <w:rsid w:val="00320DAB"/>
    <w:rsid w:val="0034565F"/>
    <w:rsid w:val="0036479B"/>
    <w:rsid w:val="0038640E"/>
    <w:rsid w:val="00387A9A"/>
    <w:rsid w:val="00390EE6"/>
    <w:rsid w:val="003A00AE"/>
    <w:rsid w:val="003A2A81"/>
    <w:rsid w:val="003A79AB"/>
    <w:rsid w:val="003B365B"/>
    <w:rsid w:val="003E71BA"/>
    <w:rsid w:val="00402D9D"/>
    <w:rsid w:val="004071D1"/>
    <w:rsid w:val="0043643E"/>
    <w:rsid w:val="00440F61"/>
    <w:rsid w:val="00452B25"/>
    <w:rsid w:val="004832C2"/>
    <w:rsid w:val="00493E1C"/>
    <w:rsid w:val="004B1508"/>
    <w:rsid w:val="004B795C"/>
    <w:rsid w:val="004D0413"/>
    <w:rsid w:val="005027CA"/>
    <w:rsid w:val="005454A2"/>
    <w:rsid w:val="005950A9"/>
    <w:rsid w:val="005A6615"/>
    <w:rsid w:val="005B1516"/>
    <w:rsid w:val="005E1FF6"/>
    <w:rsid w:val="005E5E3C"/>
    <w:rsid w:val="005F552D"/>
    <w:rsid w:val="00620064"/>
    <w:rsid w:val="006730F6"/>
    <w:rsid w:val="006A7242"/>
    <w:rsid w:val="007523D5"/>
    <w:rsid w:val="007630D1"/>
    <w:rsid w:val="00764A2B"/>
    <w:rsid w:val="00784BBB"/>
    <w:rsid w:val="00792FD2"/>
    <w:rsid w:val="007B31A3"/>
    <w:rsid w:val="007D0E33"/>
    <w:rsid w:val="007E3505"/>
    <w:rsid w:val="007F60D5"/>
    <w:rsid w:val="00805475"/>
    <w:rsid w:val="008102A7"/>
    <w:rsid w:val="0082391E"/>
    <w:rsid w:val="00840578"/>
    <w:rsid w:val="008451F2"/>
    <w:rsid w:val="00854613"/>
    <w:rsid w:val="0087256F"/>
    <w:rsid w:val="008730E3"/>
    <w:rsid w:val="008D2E54"/>
    <w:rsid w:val="008E0873"/>
    <w:rsid w:val="008E1C2B"/>
    <w:rsid w:val="008F107D"/>
    <w:rsid w:val="00906F90"/>
    <w:rsid w:val="009071FE"/>
    <w:rsid w:val="00925243"/>
    <w:rsid w:val="00965E94"/>
    <w:rsid w:val="00975D21"/>
    <w:rsid w:val="00986814"/>
    <w:rsid w:val="009A5B30"/>
    <w:rsid w:val="009A73C3"/>
    <w:rsid w:val="009D4D77"/>
    <w:rsid w:val="009D5B90"/>
    <w:rsid w:val="009D7F9A"/>
    <w:rsid w:val="009E355D"/>
    <w:rsid w:val="009E38EB"/>
    <w:rsid w:val="009F72E6"/>
    <w:rsid w:val="00A06B7B"/>
    <w:rsid w:val="00A10788"/>
    <w:rsid w:val="00A4198E"/>
    <w:rsid w:val="00A44671"/>
    <w:rsid w:val="00A523CA"/>
    <w:rsid w:val="00A568C0"/>
    <w:rsid w:val="00A738C6"/>
    <w:rsid w:val="00A82A86"/>
    <w:rsid w:val="00AA20F8"/>
    <w:rsid w:val="00AB161A"/>
    <w:rsid w:val="00AB2F70"/>
    <w:rsid w:val="00AB4340"/>
    <w:rsid w:val="00AC2A4C"/>
    <w:rsid w:val="00AC55DE"/>
    <w:rsid w:val="00AE586C"/>
    <w:rsid w:val="00AF09F0"/>
    <w:rsid w:val="00AF7E3E"/>
    <w:rsid w:val="00B10D60"/>
    <w:rsid w:val="00B316B5"/>
    <w:rsid w:val="00B66609"/>
    <w:rsid w:val="00B86E21"/>
    <w:rsid w:val="00BA0A7A"/>
    <w:rsid w:val="00BB3A18"/>
    <w:rsid w:val="00BC0506"/>
    <w:rsid w:val="00BC05D8"/>
    <w:rsid w:val="00BD2E49"/>
    <w:rsid w:val="00BF223A"/>
    <w:rsid w:val="00C039B3"/>
    <w:rsid w:val="00C239CA"/>
    <w:rsid w:val="00C42579"/>
    <w:rsid w:val="00C502B9"/>
    <w:rsid w:val="00C5395C"/>
    <w:rsid w:val="00C73A28"/>
    <w:rsid w:val="00CA039D"/>
    <w:rsid w:val="00CC3DF3"/>
    <w:rsid w:val="00CD48D2"/>
    <w:rsid w:val="00CD72EA"/>
    <w:rsid w:val="00CF5B39"/>
    <w:rsid w:val="00D00FD3"/>
    <w:rsid w:val="00D1333F"/>
    <w:rsid w:val="00D179E8"/>
    <w:rsid w:val="00D30681"/>
    <w:rsid w:val="00D443D9"/>
    <w:rsid w:val="00D65A46"/>
    <w:rsid w:val="00D81D3C"/>
    <w:rsid w:val="00D86EEE"/>
    <w:rsid w:val="00D91FAB"/>
    <w:rsid w:val="00D93518"/>
    <w:rsid w:val="00DA2276"/>
    <w:rsid w:val="00DD5A48"/>
    <w:rsid w:val="00E01A89"/>
    <w:rsid w:val="00E07B82"/>
    <w:rsid w:val="00E238FA"/>
    <w:rsid w:val="00E95578"/>
    <w:rsid w:val="00EB32C2"/>
    <w:rsid w:val="00EC5B72"/>
    <w:rsid w:val="00ED4113"/>
    <w:rsid w:val="00EE7D1A"/>
    <w:rsid w:val="00EF7346"/>
    <w:rsid w:val="00F005AB"/>
    <w:rsid w:val="00F05C33"/>
    <w:rsid w:val="00F13D34"/>
    <w:rsid w:val="00F23F27"/>
    <w:rsid w:val="00F271C9"/>
    <w:rsid w:val="00F43554"/>
    <w:rsid w:val="00F50C4B"/>
    <w:rsid w:val="00F62D03"/>
    <w:rsid w:val="00F7402C"/>
    <w:rsid w:val="00F95B20"/>
    <w:rsid w:val="00FA7F08"/>
    <w:rsid w:val="00FB4A5D"/>
    <w:rsid w:val="00FB5605"/>
    <w:rsid w:val="00FB5A6A"/>
    <w:rsid w:val="00FC0588"/>
    <w:rsid w:val="00FC149A"/>
    <w:rsid w:val="00FC5EAD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D4242-8D67-4954-9AE8-1CAFAD35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1A"/>
  </w:style>
  <w:style w:type="paragraph" w:styleId="1">
    <w:name w:val="heading 1"/>
    <w:basedOn w:val="a"/>
    <w:next w:val="a"/>
    <w:link w:val="10"/>
    <w:uiPriority w:val="9"/>
    <w:qFormat/>
    <w:rsid w:val="00D65A4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E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aliases w:val="СПИСОК"/>
    <w:basedOn w:val="a"/>
    <w:link w:val="a4"/>
    <w:uiPriority w:val="34"/>
    <w:qFormat/>
    <w:rsid w:val="00080F22"/>
    <w:pPr>
      <w:ind w:left="720"/>
      <w:contextualSpacing/>
    </w:pPr>
  </w:style>
  <w:style w:type="character" w:customStyle="1" w:styleId="a4">
    <w:name w:val="Абзац списка Знак"/>
    <w:aliases w:val="СПИСОК Знак"/>
    <w:link w:val="a3"/>
    <w:uiPriority w:val="34"/>
    <w:rsid w:val="00080F22"/>
  </w:style>
  <w:style w:type="character" w:styleId="a5">
    <w:name w:val="Hyperlink"/>
    <w:basedOn w:val="a0"/>
    <w:rsid w:val="000915C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9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1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4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419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419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4"/>
      <w:szCs w:val="14"/>
      <w:lang w:eastAsia="ru-RU"/>
    </w:rPr>
  </w:style>
  <w:style w:type="paragraph" w:styleId="3">
    <w:name w:val="Body Text 3"/>
    <w:basedOn w:val="a"/>
    <w:link w:val="30"/>
    <w:rsid w:val="00A4198E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A419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3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65A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Emphasis"/>
    <w:basedOn w:val="a0"/>
    <w:uiPriority w:val="20"/>
    <w:qFormat/>
    <w:rsid w:val="0019749C"/>
    <w:rPr>
      <w:b w:val="0"/>
      <w:i/>
      <w:iCs/>
      <w:color w:val="1F497D" w:themeColor="text2"/>
    </w:rPr>
  </w:style>
  <w:style w:type="character" w:styleId="ab">
    <w:name w:val="annotation reference"/>
    <w:basedOn w:val="a0"/>
    <w:uiPriority w:val="99"/>
    <w:semiHidden/>
    <w:unhideWhenUsed/>
    <w:rsid w:val="009A5B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5B3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5B3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A5B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A5B3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9A5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EBFDF55DB621570A414CA1DF44B343FCDAF0753F7840DEA5E99541A1Y3u9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D1822-B2A7-4F06-A5BA-A9B87556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15</Pages>
  <Words>4121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meruser-075</dc:creator>
  <cp:keywords/>
  <dc:description/>
  <cp:lastModifiedBy>РЦИ</cp:lastModifiedBy>
  <cp:revision>103</cp:revision>
  <cp:lastPrinted>2018-03-06T07:06:00Z</cp:lastPrinted>
  <dcterms:created xsi:type="dcterms:W3CDTF">2015-07-27T04:32:00Z</dcterms:created>
  <dcterms:modified xsi:type="dcterms:W3CDTF">2018-03-12T05:51:00Z</dcterms:modified>
</cp:coreProperties>
</file>