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B1" w:rsidRDefault="00C34D4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60310" cy="3337560"/>
            <wp:effectExtent l="19050" t="0" r="2540" b="0"/>
            <wp:wrapNone/>
            <wp:docPr id="13" name="Рисунок 13" descr="Правительство_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авительство_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Pr="00CC3697" w:rsidRDefault="00E07FB8">
      <w:pPr>
        <w:rPr>
          <w:sz w:val="32"/>
          <w:szCs w:val="32"/>
        </w:rPr>
      </w:pPr>
    </w:p>
    <w:p w:rsidR="00E07FB8" w:rsidRDefault="002D672D" w:rsidP="00CC3697">
      <w:pPr>
        <w:tabs>
          <w:tab w:val="left" w:pos="-5400"/>
          <w:tab w:val="left" w:pos="3060"/>
        </w:tabs>
        <w:ind w:firstLine="360"/>
      </w:pPr>
      <w:r>
        <w:tab/>
      </w:r>
    </w:p>
    <w:p w:rsidR="002D672D" w:rsidRDefault="002D672D" w:rsidP="00CC3697">
      <w:pPr>
        <w:rPr>
          <w:sz w:val="20"/>
          <w:szCs w:val="20"/>
        </w:rPr>
      </w:pPr>
    </w:p>
    <w:p w:rsidR="002F1E50" w:rsidRDefault="002F1E50" w:rsidP="002F1E50">
      <w:pPr>
        <w:pStyle w:val="a3"/>
        <w:ind w:right="5954"/>
      </w:pPr>
    </w:p>
    <w:p w:rsidR="00432049" w:rsidRDefault="0080653C" w:rsidP="00EB743B">
      <w:pPr>
        <w:pStyle w:val="a3"/>
        <w:spacing w:after="960"/>
        <w:ind w:right="5954" w:firstLine="0"/>
      </w:pPr>
      <w:r>
        <w:t>О внесении изменений в постановление Правительства Челябинской области от 24.0</w:t>
      </w:r>
      <w:r w:rsidR="00114F05">
        <w:t>6</w:t>
      </w:r>
      <w:r>
        <w:t>.2013 г. № 60-П</w:t>
      </w:r>
    </w:p>
    <w:p w:rsidR="00432049" w:rsidRPr="00C34D4A" w:rsidRDefault="0080653C" w:rsidP="00432049">
      <w:pPr>
        <w:rPr>
          <w:sz w:val="28"/>
        </w:rPr>
      </w:pPr>
      <w:r w:rsidRPr="00C34D4A">
        <w:rPr>
          <w:sz w:val="28"/>
        </w:rPr>
        <w:t>Правительство Челябинской области ПОСТАНОВЛЯЕТ:</w:t>
      </w:r>
    </w:p>
    <w:p w:rsidR="007A4291" w:rsidRPr="00C34D4A" w:rsidRDefault="007A4291" w:rsidP="007A4291">
      <w:pPr>
        <w:autoSpaceDE w:val="0"/>
        <w:autoSpaceDN w:val="0"/>
        <w:adjustRightInd w:val="0"/>
        <w:rPr>
          <w:sz w:val="28"/>
          <w:szCs w:val="28"/>
        </w:rPr>
      </w:pPr>
      <w:r w:rsidRPr="00C34D4A">
        <w:rPr>
          <w:sz w:val="28"/>
          <w:szCs w:val="28"/>
        </w:rPr>
        <w:t xml:space="preserve">Внести в </w:t>
      </w:r>
      <w:hyperlink r:id="rId7" w:history="1">
        <w:r w:rsidRPr="00C34D4A">
          <w:rPr>
            <w:sz w:val="28"/>
            <w:szCs w:val="28"/>
          </w:rPr>
          <w:t>Положение</w:t>
        </w:r>
      </w:hyperlink>
      <w:r w:rsidRPr="00C34D4A">
        <w:rPr>
          <w:sz w:val="28"/>
          <w:szCs w:val="28"/>
        </w:rPr>
        <w:t xml:space="preserve"> о Комиссии по инвестициям, утвержденное </w:t>
      </w:r>
      <w:r w:rsidR="00BE18A8">
        <w:rPr>
          <w:sz w:val="28"/>
          <w:szCs w:val="28"/>
        </w:rPr>
        <w:t>п</w:t>
      </w:r>
      <w:r w:rsidRPr="00C34D4A">
        <w:rPr>
          <w:sz w:val="28"/>
          <w:szCs w:val="28"/>
        </w:rPr>
        <w:t>остановлением Правительства Челябинской области от 24.06.2013 г. № 60-П «О Комиссии по инвестициям» (</w:t>
      </w:r>
      <w:proofErr w:type="spellStart"/>
      <w:r w:rsidRPr="00C34D4A">
        <w:rPr>
          <w:sz w:val="28"/>
          <w:szCs w:val="28"/>
        </w:rPr>
        <w:t>Южноуральская</w:t>
      </w:r>
      <w:proofErr w:type="spellEnd"/>
      <w:r w:rsidRPr="00C34D4A">
        <w:rPr>
          <w:sz w:val="28"/>
          <w:szCs w:val="28"/>
        </w:rPr>
        <w:t xml:space="preserve"> панорама, </w:t>
      </w:r>
      <w:r w:rsidR="000E399A" w:rsidRPr="00C34D4A">
        <w:rPr>
          <w:sz w:val="28"/>
          <w:szCs w:val="28"/>
        </w:rPr>
        <w:t>от 31 июля 2013 г.,</w:t>
      </w:r>
      <w:r w:rsidR="000E399A">
        <w:rPr>
          <w:sz w:val="28"/>
          <w:szCs w:val="28"/>
        </w:rPr>
        <w:t xml:space="preserve"> </w:t>
      </w:r>
      <w:r w:rsidR="000E399A" w:rsidRPr="00C34D4A">
        <w:rPr>
          <w:sz w:val="28"/>
          <w:szCs w:val="28"/>
        </w:rPr>
        <w:t xml:space="preserve">№ 114, </w:t>
      </w:r>
      <w:proofErr w:type="spellStart"/>
      <w:r w:rsidR="000E399A" w:rsidRPr="00C34D4A">
        <w:rPr>
          <w:sz w:val="28"/>
          <w:szCs w:val="28"/>
        </w:rPr>
        <w:t>спецвыпуск</w:t>
      </w:r>
      <w:proofErr w:type="spellEnd"/>
      <w:r w:rsidR="000E399A" w:rsidRPr="00C34D4A">
        <w:rPr>
          <w:sz w:val="28"/>
          <w:szCs w:val="28"/>
        </w:rPr>
        <w:t xml:space="preserve"> № 27</w:t>
      </w:r>
      <w:r w:rsidR="000E399A">
        <w:rPr>
          <w:sz w:val="28"/>
          <w:szCs w:val="28"/>
        </w:rPr>
        <w:t xml:space="preserve">; от 15 мая 2014 г. № 68; от 2 апреля 2015 г. № 50, </w:t>
      </w:r>
      <w:proofErr w:type="spellStart"/>
      <w:r w:rsidR="000E399A">
        <w:rPr>
          <w:sz w:val="28"/>
          <w:szCs w:val="28"/>
        </w:rPr>
        <w:t>спецвыпуск</w:t>
      </w:r>
      <w:proofErr w:type="spellEnd"/>
      <w:r w:rsidR="000E399A">
        <w:rPr>
          <w:sz w:val="28"/>
          <w:szCs w:val="28"/>
        </w:rPr>
        <w:t xml:space="preserve"> № 16, ,</w:t>
      </w:r>
      <w:r w:rsidRPr="00C34D4A">
        <w:rPr>
          <w:sz w:val="28"/>
          <w:szCs w:val="28"/>
        </w:rPr>
        <w:t xml:space="preserve">), изменения, изложив его в новой </w:t>
      </w:r>
      <w:hyperlink r:id="rId8" w:history="1">
        <w:r w:rsidRPr="00C34D4A">
          <w:rPr>
            <w:sz w:val="28"/>
            <w:szCs w:val="28"/>
          </w:rPr>
          <w:t>редакции</w:t>
        </w:r>
      </w:hyperlink>
      <w:r w:rsidRPr="00C34D4A">
        <w:rPr>
          <w:sz w:val="28"/>
          <w:szCs w:val="28"/>
        </w:rPr>
        <w:t xml:space="preserve"> (прилагается).</w:t>
      </w:r>
    </w:p>
    <w:p w:rsidR="007A4291" w:rsidRDefault="007A4291" w:rsidP="007A42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80653C" w:rsidRDefault="0080653C" w:rsidP="00432049">
      <w:pPr>
        <w:rPr>
          <w:sz w:val="28"/>
        </w:rPr>
      </w:pPr>
    </w:p>
    <w:p w:rsidR="007A4291" w:rsidRDefault="007A4291" w:rsidP="00432049">
      <w:pPr>
        <w:rPr>
          <w:sz w:val="28"/>
        </w:rPr>
      </w:pPr>
    </w:p>
    <w:p w:rsidR="007A4291" w:rsidRDefault="007A4291" w:rsidP="00432049">
      <w:pPr>
        <w:rPr>
          <w:sz w:val="28"/>
        </w:rPr>
      </w:pPr>
    </w:p>
    <w:p w:rsidR="007A4291" w:rsidRDefault="007A4291" w:rsidP="008A1E75">
      <w:pPr>
        <w:tabs>
          <w:tab w:val="left" w:pos="792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1136D">
        <w:rPr>
          <w:sz w:val="28"/>
          <w:szCs w:val="28"/>
        </w:rPr>
        <w:t>Председатель</w:t>
      </w:r>
    </w:p>
    <w:p w:rsidR="00DF4369" w:rsidRDefault="00D1136D" w:rsidP="00114F05">
      <w:pPr>
        <w:tabs>
          <w:tab w:val="left" w:pos="751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7A4291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</w:t>
      </w:r>
      <w:r w:rsidRPr="00EA5D05">
        <w:rPr>
          <w:sz w:val="28"/>
          <w:szCs w:val="28"/>
        </w:rPr>
        <w:tab/>
      </w:r>
      <w:r w:rsidR="007A4291">
        <w:rPr>
          <w:sz w:val="28"/>
          <w:szCs w:val="28"/>
        </w:rPr>
        <w:t>Б.А. Дубровский</w:t>
      </w:r>
    </w:p>
    <w:p w:rsidR="00DF4369" w:rsidRDefault="00DF436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369" w:rsidRDefault="00DF4369" w:rsidP="00DF43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F4369" w:rsidRDefault="00DF4369" w:rsidP="00DF436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DF4369" w:rsidRDefault="00DF4369" w:rsidP="00DF436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DF4369" w:rsidRDefault="00DF4369" w:rsidP="00DF436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 2015 г. № ____</w:t>
      </w:r>
    </w:p>
    <w:p w:rsidR="00DF4369" w:rsidRDefault="00DF4369" w:rsidP="00DF4369">
      <w:pPr>
        <w:autoSpaceDE w:val="0"/>
        <w:autoSpaceDN w:val="0"/>
        <w:adjustRightInd w:val="0"/>
        <w:rPr>
          <w:sz w:val="28"/>
          <w:szCs w:val="28"/>
        </w:rPr>
      </w:pPr>
    </w:p>
    <w:p w:rsidR="00DF4369" w:rsidRPr="00A75487" w:rsidRDefault="00DF4369" w:rsidP="00DF436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5487">
        <w:rPr>
          <w:bCs/>
          <w:sz w:val="28"/>
          <w:szCs w:val="28"/>
        </w:rPr>
        <w:t>Положение</w:t>
      </w:r>
    </w:p>
    <w:p w:rsidR="00DF4369" w:rsidRPr="00A75487" w:rsidRDefault="00DF4369" w:rsidP="00DF436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5487">
        <w:rPr>
          <w:bCs/>
          <w:sz w:val="28"/>
          <w:szCs w:val="28"/>
        </w:rPr>
        <w:t>о Комиссии по инвестициям</w:t>
      </w:r>
    </w:p>
    <w:p w:rsidR="00DF4369" w:rsidRDefault="00DF4369" w:rsidP="00DF4369">
      <w:pPr>
        <w:autoSpaceDE w:val="0"/>
        <w:autoSpaceDN w:val="0"/>
        <w:adjustRightInd w:val="0"/>
        <w:rPr>
          <w:sz w:val="28"/>
          <w:szCs w:val="28"/>
        </w:rPr>
      </w:pP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Комиссия по инвестициям (далее именуется - Комиссия) создана с целью реализации положений </w:t>
      </w:r>
      <w:hyperlink r:id="rId9" w:history="1">
        <w:r w:rsidRPr="00A7548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Челябинской области от 28.08.2003 г. № 175-ЗО «О стимулировании инвестиционной деятельности в Челябинской области».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Комиссия является </w:t>
      </w:r>
      <w:proofErr w:type="spellStart"/>
      <w:r>
        <w:rPr>
          <w:sz w:val="28"/>
          <w:szCs w:val="28"/>
        </w:rPr>
        <w:t>совещательно-консультативным</w:t>
      </w:r>
      <w:proofErr w:type="spellEnd"/>
      <w:r>
        <w:rPr>
          <w:sz w:val="28"/>
          <w:szCs w:val="28"/>
        </w:rPr>
        <w:t xml:space="preserve"> органом (координационным советом) по развитию общественной инфраструктуры с привлечением внебюджетных средств основанных на принципах государственно-частного партнерства.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 Состав Комиссии утверждается постановлением Правительства Челябинской области.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 В своей деятельности Комиссия руководствуется нормативными правовыми актами Российской Федерации и Челябинской области.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 Основные функции Комиссии: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конкурсных отборов инвестиционных проектов, претендующих на получение государственной поддержки из средств областного бюджета в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>, предусмотренных нормативными правовыми актами Челябинской области;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выработка предложений по стимулированию инвестиционной деятельности в Челябинской области;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объединение усилий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>, экспертов и органов исполнительной власти Челябинской области по выработке единой политики в сфере государственно-частного партнерства;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оценка целесообразности развития отраслей общественной инфраструктуры на принципах государственно-частного партнерства, а также предварительная оценка целесообразности и необходимости реализации конкретных инициированных проектов.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 Заседания Комиссии проводятся по мере необходимости, но не реже одного раза в квартал. Дата очередного заседания определяется председателем Комиссии и сообщается членам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начала заседания.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Заседание Комиссии ведет ее председатель либо по его поручению заместитель председателя Комиссии. На заседании Комиссии могут присутствовать уполномоченные представители инициатора инвестиционного проекта, а также представители других заинтересованных организаций и лиц.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Комиссия при необходимости привлекает к своей работе представителей сторонних организаций.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7. Решения Комиссии носят рекомендательный характер и оформляются протоколами, утверждаемыми председателем Комиссии или его заместителем в течение семи рабочих дней после окончания заседания Комиссии.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присутствующих на заседании Комиссии. При равенстве голосов голос председателя Комиссии (заместителя председателя Комиссии) является решающим.</w:t>
      </w:r>
    </w:p>
    <w:p w:rsidR="00DF4369" w:rsidRDefault="00DF4369" w:rsidP="00DF43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Решения Комиссии вступают в силу после подписания протокола заседания Комиссии председателем Комиссии. Выписки из протокола заседания Комиссии направляются заявителям (инициаторам) рассмотренных вопросов в течение семи рабочих дней после подписания протокола заседания Комиссии.</w:t>
      </w:r>
    </w:p>
    <w:p w:rsidR="00DF4369" w:rsidRPr="00741BEA" w:rsidRDefault="00DF4369" w:rsidP="00DF4369">
      <w:pPr>
        <w:autoSpaceDE w:val="0"/>
        <w:autoSpaceDN w:val="0"/>
        <w:adjustRightInd w:val="0"/>
        <w:ind w:firstLine="540"/>
      </w:pPr>
      <w:r>
        <w:rPr>
          <w:sz w:val="28"/>
          <w:szCs w:val="28"/>
        </w:rPr>
        <w:t>8. Организационное обеспечение деятельности Комиссии осуществляет Министерство экономического развития Челябинской области.</w:t>
      </w:r>
    </w:p>
    <w:p w:rsidR="00521B13" w:rsidRDefault="00521B13" w:rsidP="00114F05">
      <w:pPr>
        <w:tabs>
          <w:tab w:val="left" w:pos="7513"/>
        </w:tabs>
        <w:ind w:firstLine="0"/>
        <w:jc w:val="left"/>
        <w:rPr>
          <w:sz w:val="28"/>
        </w:rPr>
      </w:pPr>
    </w:p>
    <w:sectPr w:rsidR="00521B13" w:rsidSect="00521B13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3C" w:rsidRDefault="0080653C">
      <w:r>
        <w:separator/>
      </w:r>
    </w:p>
  </w:endnote>
  <w:endnote w:type="continuationSeparator" w:id="0">
    <w:p w:rsidR="0080653C" w:rsidRDefault="0080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3C" w:rsidRDefault="0080653C">
      <w:r>
        <w:separator/>
      </w:r>
    </w:p>
  </w:footnote>
  <w:footnote w:type="continuationSeparator" w:id="0">
    <w:p w:rsidR="0080653C" w:rsidRDefault="0080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13" w:rsidRDefault="00586566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1B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B13" w:rsidRDefault="00521B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13" w:rsidRDefault="00586566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1B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369">
      <w:rPr>
        <w:rStyle w:val="a5"/>
        <w:noProof/>
      </w:rPr>
      <w:t>2</w:t>
    </w:r>
    <w:r>
      <w:rPr>
        <w:rStyle w:val="a5"/>
      </w:rPr>
      <w:fldChar w:fldCharType="end"/>
    </w:r>
  </w:p>
  <w:p w:rsidR="00521B13" w:rsidRDefault="00521B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291"/>
    <w:rsid w:val="000A413A"/>
    <w:rsid w:val="000E399A"/>
    <w:rsid w:val="00114F05"/>
    <w:rsid w:val="001F78AA"/>
    <w:rsid w:val="00264628"/>
    <w:rsid w:val="00276086"/>
    <w:rsid w:val="002D51DA"/>
    <w:rsid w:val="002D672D"/>
    <w:rsid w:val="002F1E50"/>
    <w:rsid w:val="003165B1"/>
    <w:rsid w:val="003F5E3B"/>
    <w:rsid w:val="00432049"/>
    <w:rsid w:val="00494632"/>
    <w:rsid w:val="004F7AA8"/>
    <w:rsid w:val="005102AB"/>
    <w:rsid w:val="00521B13"/>
    <w:rsid w:val="00537A47"/>
    <w:rsid w:val="00570525"/>
    <w:rsid w:val="00586566"/>
    <w:rsid w:val="00637E90"/>
    <w:rsid w:val="006A1B2A"/>
    <w:rsid w:val="007A4291"/>
    <w:rsid w:val="0080653C"/>
    <w:rsid w:val="008A1E75"/>
    <w:rsid w:val="008D0C11"/>
    <w:rsid w:val="00954D47"/>
    <w:rsid w:val="009D61E2"/>
    <w:rsid w:val="00A21528"/>
    <w:rsid w:val="00AB0ADE"/>
    <w:rsid w:val="00BE18A8"/>
    <w:rsid w:val="00C175DD"/>
    <w:rsid w:val="00C34D4A"/>
    <w:rsid w:val="00CA0A0F"/>
    <w:rsid w:val="00CA479F"/>
    <w:rsid w:val="00CB4949"/>
    <w:rsid w:val="00CC3697"/>
    <w:rsid w:val="00CF2B8C"/>
    <w:rsid w:val="00D1136D"/>
    <w:rsid w:val="00DB6825"/>
    <w:rsid w:val="00DF4369"/>
    <w:rsid w:val="00E07FB8"/>
    <w:rsid w:val="00EB743B"/>
    <w:rsid w:val="00F206C0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8AA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pPr>
      <w:ind w:firstLine="709"/>
      <w:jc w:val="both"/>
    </w:pPr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B13"/>
  </w:style>
  <w:style w:type="paragraph" w:styleId="a6">
    <w:name w:val="Balloon Text"/>
    <w:basedOn w:val="a"/>
    <w:semiHidden/>
    <w:rsid w:val="00CF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AD0CE94FE9BFF6F6AA2866760C7CD8512548FE69F3628D95778CA5E1A68193AAB4FB593845C87573DB9AFFEg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AD0CE94FE9BFF6F6AA2866760C7CD8512548FEF9B352AD85525C05643641B3DA410A294CD5086573DB8FAg9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36778680E01898AAC22B58FC389A1A2D84F73062849813085AF4F76F070B5Bz3nB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</Template>
  <TotalTime>1</TotalTime>
  <Pages>3</Pages>
  <Words>425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Пыханов</dc:creator>
  <cp:lastModifiedBy>Пыханов</cp:lastModifiedBy>
  <cp:revision>2</cp:revision>
  <cp:lastPrinted>2015-07-30T05:11:00Z</cp:lastPrinted>
  <dcterms:created xsi:type="dcterms:W3CDTF">2015-07-30T05:21:00Z</dcterms:created>
  <dcterms:modified xsi:type="dcterms:W3CDTF">2015-07-30T05:21:00Z</dcterms:modified>
</cp:coreProperties>
</file>